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D9A" w:rsidRPr="008243B2" w:rsidRDefault="00A22D9A" w:rsidP="00A22D9A">
      <w:pPr>
        <w:pStyle w:val="3GPPHeader"/>
        <w:spacing w:after="0"/>
        <w:rPr>
          <w:rFonts w:cs="Arial"/>
          <w:lang w:val="sv-SE"/>
        </w:rPr>
      </w:pPr>
      <w:r w:rsidRPr="008243B2">
        <w:rPr>
          <w:rFonts w:cs="Arial"/>
          <w:lang w:val="sv-SE"/>
        </w:rPr>
        <w:t>3GPP TSG-RAN WG</w:t>
      </w:r>
      <w:r w:rsidRPr="008243B2">
        <w:rPr>
          <w:rFonts w:cs="Arial" w:hint="eastAsia"/>
          <w:lang w:val="sv-SE"/>
        </w:rPr>
        <w:t>2 #7</w:t>
      </w:r>
      <w:r w:rsidR="00286BC3">
        <w:rPr>
          <w:rFonts w:cs="Arial" w:hint="eastAsia"/>
          <w:lang w:val="sv-SE"/>
        </w:rPr>
        <w:t>9</w:t>
      </w:r>
      <w:r w:rsidRPr="008243B2">
        <w:rPr>
          <w:rFonts w:cs="Arial"/>
          <w:lang w:val="sv-SE"/>
        </w:rPr>
        <w:tab/>
        <w:t xml:space="preserve"> R</w:t>
      </w:r>
      <w:r w:rsidRPr="008243B2">
        <w:rPr>
          <w:rFonts w:cs="Arial" w:hint="eastAsia"/>
          <w:lang w:val="sv-SE"/>
        </w:rPr>
        <w:t>2</w:t>
      </w:r>
      <w:r>
        <w:rPr>
          <w:rFonts w:cs="Arial"/>
          <w:lang w:val="sv-SE"/>
        </w:rPr>
        <w:t>-1</w:t>
      </w:r>
      <w:r>
        <w:rPr>
          <w:rFonts w:cs="Arial" w:hint="eastAsia"/>
          <w:lang w:val="sv-SE"/>
        </w:rPr>
        <w:t>2</w:t>
      </w:r>
      <w:r w:rsidR="009665B2">
        <w:rPr>
          <w:rFonts w:cs="Arial" w:hint="eastAsia"/>
          <w:lang w:val="sv-SE"/>
        </w:rPr>
        <w:t>3293</w:t>
      </w:r>
    </w:p>
    <w:p w:rsidR="00A22D9A" w:rsidRPr="006D7166" w:rsidRDefault="00A61CD9" w:rsidP="00A22D9A">
      <w:pPr>
        <w:pStyle w:val="3GPPHeader"/>
        <w:spacing w:after="0"/>
        <w:rPr>
          <w:rFonts w:cs="Arial"/>
          <w:vertAlign w:val="superscript"/>
        </w:rPr>
      </w:pPr>
      <w:r w:rsidRPr="00A61CD9">
        <w:rPr>
          <w:rFonts w:cs="Arial"/>
        </w:rPr>
        <w:t>13th to 17th August 2012, Qingdao, China</w:t>
      </w:r>
    </w:p>
    <w:p w:rsidR="00A22D9A" w:rsidRPr="00EC0B49" w:rsidRDefault="00A22D9A" w:rsidP="00A22D9A">
      <w:pPr>
        <w:pStyle w:val="3GPPHeader"/>
      </w:pPr>
    </w:p>
    <w:p w:rsidR="00A22D9A" w:rsidRPr="0029286B" w:rsidRDefault="00A22D9A" w:rsidP="00A22D9A">
      <w:pPr>
        <w:pStyle w:val="3GPPHeader"/>
        <w:rPr>
          <w:sz w:val="22"/>
          <w:szCs w:val="22"/>
          <w:lang w:val="en-US"/>
        </w:rPr>
      </w:pPr>
      <w:r w:rsidRPr="0029286B">
        <w:rPr>
          <w:sz w:val="22"/>
          <w:szCs w:val="22"/>
          <w:lang w:val="en-US"/>
        </w:rPr>
        <w:t>Agenda Item:</w:t>
      </w:r>
      <w:r w:rsidRPr="0029286B">
        <w:rPr>
          <w:sz w:val="22"/>
          <w:szCs w:val="22"/>
          <w:lang w:val="en-US"/>
        </w:rPr>
        <w:tab/>
      </w:r>
      <w:r w:rsidR="00DB3A03">
        <w:rPr>
          <w:rFonts w:hint="eastAsia"/>
          <w:sz w:val="22"/>
          <w:szCs w:val="22"/>
          <w:lang w:val="en-US"/>
        </w:rPr>
        <w:t>8</w:t>
      </w:r>
    </w:p>
    <w:p w:rsidR="00A22D9A" w:rsidRPr="00D66155" w:rsidRDefault="00A22D9A" w:rsidP="00A22D9A">
      <w:pPr>
        <w:pStyle w:val="3GPPHeader"/>
        <w:rPr>
          <w:sz w:val="22"/>
          <w:szCs w:val="22"/>
          <w:lang w:val="en-US"/>
        </w:rPr>
      </w:pPr>
      <w:r w:rsidRPr="00D66155">
        <w:rPr>
          <w:sz w:val="22"/>
          <w:szCs w:val="22"/>
          <w:lang w:val="en-US"/>
        </w:rPr>
        <w:t xml:space="preserve">Source: </w:t>
      </w:r>
      <w:r w:rsidRPr="00D66155">
        <w:rPr>
          <w:sz w:val="22"/>
          <w:szCs w:val="22"/>
          <w:lang w:val="en-US"/>
        </w:rPr>
        <w:tab/>
      </w:r>
      <w:r>
        <w:rPr>
          <w:rFonts w:hint="eastAsia"/>
          <w:sz w:val="22"/>
          <w:szCs w:val="22"/>
          <w:lang w:val="en-US"/>
        </w:rPr>
        <w:t>CMCC</w:t>
      </w:r>
      <w:r w:rsidRPr="00D66155">
        <w:rPr>
          <w:sz w:val="22"/>
          <w:szCs w:val="22"/>
          <w:lang w:val="en-US"/>
        </w:rPr>
        <w:t xml:space="preserve"> </w:t>
      </w:r>
    </w:p>
    <w:p w:rsidR="00A22D9A" w:rsidRPr="00D66155" w:rsidRDefault="00A22D9A" w:rsidP="00A22D9A">
      <w:pPr>
        <w:pStyle w:val="3GPPHeader"/>
        <w:rPr>
          <w:sz w:val="22"/>
          <w:szCs w:val="22"/>
          <w:lang w:val="en-US"/>
        </w:rPr>
      </w:pPr>
      <w:r w:rsidRPr="00DD16BA">
        <w:rPr>
          <w:sz w:val="22"/>
          <w:szCs w:val="22"/>
          <w:lang w:val="en-US"/>
        </w:rPr>
        <w:t xml:space="preserve">Title:  </w:t>
      </w:r>
      <w:r w:rsidRPr="00DD16BA">
        <w:rPr>
          <w:sz w:val="22"/>
          <w:szCs w:val="22"/>
          <w:lang w:val="en-US"/>
        </w:rPr>
        <w:tab/>
      </w:r>
      <w:r w:rsidR="00FA7825">
        <w:rPr>
          <w:rFonts w:hint="eastAsia"/>
          <w:sz w:val="22"/>
          <w:szCs w:val="22"/>
          <w:lang w:val="en-US"/>
        </w:rPr>
        <w:t xml:space="preserve">Quasi </w:t>
      </w:r>
      <w:r>
        <w:rPr>
          <w:rFonts w:hint="eastAsia"/>
          <w:sz w:val="22"/>
          <w:szCs w:val="22"/>
          <w:lang w:val="en-US"/>
        </w:rPr>
        <w:t xml:space="preserve">fast return from GSM to </w:t>
      </w:r>
      <w:r w:rsidR="001C6837">
        <w:rPr>
          <w:rFonts w:hint="eastAsia"/>
          <w:sz w:val="22"/>
          <w:szCs w:val="22"/>
          <w:lang w:val="en-US"/>
        </w:rPr>
        <w:t>UTRA TDD</w:t>
      </w:r>
      <w:r w:rsidR="008D1F90">
        <w:rPr>
          <w:rFonts w:hint="eastAsia"/>
          <w:sz w:val="22"/>
          <w:szCs w:val="22"/>
          <w:lang w:val="en-US"/>
        </w:rPr>
        <w:t xml:space="preserve"> after voice service</w:t>
      </w:r>
    </w:p>
    <w:p w:rsidR="00A22D9A" w:rsidRPr="00D66155" w:rsidRDefault="00A22D9A" w:rsidP="00A22D9A">
      <w:pPr>
        <w:pStyle w:val="3GPPHeader"/>
        <w:rPr>
          <w:sz w:val="22"/>
          <w:szCs w:val="22"/>
          <w:lang w:val="en-US"/>
        </w:rPr>
      </w:pPr>
      <w:r w:rsidRPr="00D66155">
        <w:rPr>
          <w:sz w:val="22"/>
          <w:szCs w:val="22"/>
          <w:lang w:val="en-US"/>
        </w:rPr>
        <w:t>Document for:</w:t>
      </w:r>
      <w:r w:rsidRPr="00D66155">
        <w:rPr>
          <w:sz w:val="22"/>
          <w:szCs w:val="22"/>
          <w:lang w:val="en-US"/>
        </w:rPr>
        <w:tab/>
      </w:r>
      <w:r>
        <w:rPr>
          <w:sz w:val="22"/>
          <w:szCs w:val="22"/>
          <w:lang w:val="en-US"/>
        </w:rPr>
        <w:t>Discussion</w:t>
      </w:r>
      <w:r>
        <w:rPr>
          <w:rFonts w:hint="eastAsia"/>
          <w:sz w:val="22"/>
          <w:szCs w:val="22"/>
          <w:lang w:val="en-US"/>
        </w:rPr>
        <w:t xml:space="preserve"> and</w:t>
      </w:r>
      <w:r w:rsidRPr="00817835">
        <w:rPr>
          <w:sz w:val="22"/>
          <w:szCs w:val="22"/>
          <w:lang w:val="en-US"/>
        </w:rPr>
        <w:t xml:space="preserve"> Decision</w:t>
      </w:r>
    </w:p>
    <w:p w:rsidR="00A22D9A" w:rsidRDefault="00A22D9A" w:rsidP="00A22D9A">
      <w:pPr>
        <w:pStyle w:val="1"/>
        <w:rPr>
          <w:lang w:val="en-US"/>
        </w:rPr>
      </w:pPr>
      <w:r w:rsidRPr="00F6302A">
        <w:rPr>
          <w:lang w:val="en-US"/>
        </w:rPr>
        <w:t>Introduction</w:t>
      </w:r>
    </w:p>
    <w:p w:rsidR="00DF718A" w:rsidRPr="00A57CB6" w:rsidRDefault="004E15FA" w:rsidP="00DF718A">
      <w:pPr>
        <w:rPr>
          <w:rFonts w:ascii="Times New Roman" w:hAnsi="Times New Roman"/>
          <w:sz w:val="22"/>
          <w:szCs w:val="22"/>
          <w:lang w:val="en-US"/>
        </w:rPr>
      </w:pPr>
      <w:r>
        <w:rPr>
          <w:rFonts w:ascii="Times New Roman" w:hAnsi="Times New Roman" w:hint="eastAsia"/>
          <w:sz w:val="22"/>
          <w:szCs w:val="22"/>
          <w:lang w:val="en-US"/>
        </w:rPr>
        <w:t xml:space="preserve">For operators </w:t>
      </w:r>
      <w:r w:rsidR="00DA0A28">
        <w:rPr>
          <w:rFonts w:ascii="Times New Roman" w:hAnsi="Times New Roman" w:hint="eastAsia"/>
          <w:sz w:val="22"/>
          <w:szCs w:val="22"/>
          <w:lang w:val="en-US"/>
        </w:rPr>
        <w:t xml:space="preserve">deploying </w:t>
      </w:r>
      <w:r>
        <w:rPr>
          <w:rFonts w:ascii="Times New Roman" w:hAnsi="Times New Roman" w:hint="eastAsia"/>
          <w:sz w:val="22"/>
          <w:szCs w:val="22"/>
          <w:lang w:val="en-US"/>
        </w:rPr>
        <w:t>both UTRA TDD and GSM network</w:t>
      </w:r>
      <w:r w:rsidR="00970EE2">
        <w:rPr>
          <w:rFonts w:ascii="Times New Roman" w:hAnsi="Times New Roman" w:hint="eastAsia"/>
          <w:sz w:val="22"/>
          <w:szCs w:val="22"/>
          <w:lang w:val="en-US"/>
        </w:rPr>
        <w:t>s</w:t>
      </w:r>
      <w:r>
        <w:rPr>
          <w:rFonts w:ascii="Times New Roman" w:hAnsi="Times New Roman" w:hint="eastAsia"/>
          <w:sz w:val="22"/>
          <w:szCs w:val="22"/>
          <w:lang w:val="en-US"/>
        </w:rPr>
        <w:t>, it is expected that UTRA TDD</w:t>
      </w:r>
      <w:r w:rsidR="00970EE2">
        <w:rPr>
          <w:rFonts w:ascii="Times New Roman" w:hAnsi="Times New Roman" w:hint="eastAsia"/>
          <w:sz w:val="22"/>
          <w:szCs w:val="22"/>
          <w:lang w:val="en-US"/>
        </w:rPr>
        <w:t xml:space="preserve"> </w:t>
      </w:r>
      <w:r w:rsidR="00DA0A28">
        <w:rPr>
          <w:rFonts w:ascii="Times New Roman" w:hAnsi="Times New Roman" w:hint="eastAsia"/>
          <w:sz w:val="22"/>
          <w:szCs w:val="22"/>
          <w:lang w:val="en-US"/>
        </w:rPr>
        <w:t xml:space="preserve">cell </w:t>
      </w:r>
      <w:r w:rsidR="008D1F90">
        <w:rPr>
          <w:rFonts w:ascii="Times New Roman" w:hAnsi="Times New Roman" w:hint="eastAsia"/>
          <w:sz w:val="22"/>
          <w:szCs w:val="22"/>
          <w:lang w:val="en-US"/>
        </w:rPr>
        <w:t xml:space="preserve">has </w:t>
      </w:r>
      <w:r w:rsidR="00DA0A28">
        <w:rPr>
          <w:rFonts w:ascii="Times New Roman" w:hAnsi="Times New Roman" w:hint="eastAsia"/>
          <w:sz w:val="22"/>
          <w:szCs w:val="22"/>
          <w:lang w:val="en-US"/>
        </w:rPr>
        <w:t xml:space="preserve">higher </w:t>
      </w:r>
      <w:r w:rsidR="008D1F90">
        <w:rPr>
          <w:rFonts w:ascii="Times New Roman" w:hAnsi="Times New Roman" w:hint="eastAsia"/>
          <w:sz w:val="22"/>
          <w:szCs w:val="22"/>
          <w:lang w:val="en-US"/>
        </w:rPr>
        <w:t>priority for UE to camp on</w:t>
      </w:r>
      <w:r w:rsidR="00970EE2">
        <w:rPr>
          <w:rFonts w:ascii="Times New Roman" w:hAnsi="Times New Roman" w:hint="eastAsia"/>
          <w:sz w:val="22"/>
          <w:szCs w:val="22"/>
          <w:lang w:val="en-US"/>
        </w:rPr>
        <w:t>.</w:t>
      </w:r>
      <w:r>
        <w:rPr>
          <w:rFonts w:ascii="Times New Roman" w:hAnsi="Times New Roman" w:hint="eastAsia"/>
          <w:sz w:val="22"/>
          <w:szCs w:val="22"/>
          <w:lang w:val="en-US"/>
        </w:rPr>
        <w:t xml:space="preserve"> </w:t>
      </w:r>
      <w:r w:rsidR="00DA0A28">
        <w:rPr>
          <w:rFonts w:ascii="Times New Roman" w:hAnsi="Times New Roman" w:hint="eastAsia"/>
          <w:sz w:val="22"/>
          <w:szCs w:val="22"/>
          <w:lang w:val="en-US"/>
        </w:rPr>
        <w:t xml:space="preserve">In </w:t>
      </w:r>
      <w:r w:rsidR="0013494F">
        <w:rPr>
          <w:rFonts w:ascii="Times New Roman" w:hAnsi="Times New Roman" w:hint="eastAsia"/>
          <w:sz w:val="22"/>
          <w:szCs w:val="22"/>
          <w:lang w:val="en-US"/>
        </w:rPr>
        <w:t xml:space="preserve">real network, there is </w:t>
      </w:r>
      <w:r w:rsidR="00DA0A28">
        <w:rPr>
          <w:rFonts w:ascii="Times New Roman" w:hAnsi="Times New Roman" w:hint="eastAsia"/>
          <w:sz w:val="22"/>
          <w:szCs w:val="22"/>
          <w:lang w:val="en-US"/>
        </w:rPr>
        <w:t xml:space="preserve">such </w:t>
      </w:r>
      <w:r w:rsidR="003A1369">
        <w:rPr>
          <w:rFonts w:ascii="Times New Roman" w:hAnsi="Times New Roman"/>
          <w:sz w:val="22"/>
          <w:szCs w:val="22"/>
          <w:lang w:val="en-US"/>
        </w:rPr>
        <w:t>requirement</w:t>
      </w:r>
      <w:r w:rsidR="003A1369">
        <w:rPr>
          <w:rFonts w:ascii="Times New Roman" w:hAnsi="Times New Roman" w:hint="eastAsia"/>
          <w:sz w:val="22"/>
          <w:szCs w:val="22"/>
          <w:lang w:val="en-US"/>
        </w:rPr>
        <w:t xml:space="preserve"> </w:t>
      </w:r>
      <w:r w:rsidR="0013494F">
        <w:rPr>
          <w:rFonts w:ascii="Times New Roman" w:hAnsi="Times New Roman" w:hint="eastAsia"/>
          <w:sz w:val="22"/>
          <w:szCs w:val="22"/>
          <w:lang w:val="en-US"/>
        </w:rPr>
        <w:t xml:space="preserve">that </w:t>
      </w:r>
      <w:r w:rsidR="00DA0A28">
        <w:rPr>
          <w:rFonts w:ascii="Times New Roman" w:hAnsi="Times New Roman" w:hint="eastAsia"/>
          <w:sz w:val="22"/>
          <w:szCs w:val="22"/>
          <w:lang w:val="en-US"/>
        </w:rPr>
        <w:t xml:space="preserve">when </w:t>
      </w:r>
      <w:r w:rsidR="00970EE2">
        <w:rPr>
          <w:rFonts w:ascii="Times New Roman" w:hAnsi="Times New Roman" w:hint="eastAsia"/>
          <w:sz w:val="22"/>
          <w:szCs w:val="22"/>
          <w:lang w:val="en-US"/>
        </w:rPr>
        <w:t>UE is handed over to GSM</w:t>
      </w:r>
      <w:r w:rsidR="0013494F">
        <w:rPr>
          <w:rFonts w:ascii="Times New Roman" w:hAnsi="Times New Roman" w:hint="eastAsia"/>
          <w:sz w:val="22"/>
          <w:szCs w:val="22"/>
          <w:lang w:val="en-US"/>
        </w:rPr>
        <w:t xml:space="preserve"> with voice service</w:t>
      </w:r>
      <w:r w:rsidR="006E14DA">
        <w:rPr>
          <w:rFonts w:ascii="Times New Roman" w:hAnsi="Times New Roman" w:hint="eastAsia"/>
          <w:sz w:val="22"/>
          <w:szCs w:val="22"/>
          <w:lang w:val="en-US"/>
        </w:rPr>
        <w:t xml:space="preserve"> from UTRA TDD</w:t>
      </w:r>
      <w:r w:rsidR="00970EE2">
        <w:rPr>
          <w:rFonts w:ascii="Times New Roman" w:hAnsi="Times New Roman" w:hint="eastAsia"/>
          <w:sz w:val="22"/>
          <w:szCs w:val="22"/>
          <w:lang w:val="en-US"/>
        </w:rPr>
        <w:t>, an</w:t>
      </w:r>
      <w:r w:rsidR="00F76CC9">
        <w:rPr>
          <w:rFonts w:ascii="Times New Roman" w:hAnsi="Times New Roman" w:hint="eastAsia"/>
          <w:sz w:val="22"/>
          <w:szCs w:val="22"/>
          <w:lang w:val="en-US"/>
        </w:rPr>
        <w:t xml:space="preserve">d </w:t>
      </w:r>
      <w:r w:rsidR="000E639E">
        <w:rPr>
          <w:rFonts w:ascii="Times New Roman" w:hAnsi="Times New Roman" w:hint="eastAsia"/>
          <w:sz w:val="22"/>
          <w:szCs w:val="22"/>
          <w:lang w:val="en-US"/>
        </w:rPr>
        <w:t xml:space="preserve">then </w:t>
      </w:r>
      <w:r w:rsidR="00970EE2">
        <w:rPr>
          <w:rFonts w:ascii="Times New Roman" w:hAnsi="Times New Roman" w:hint="eastAsia"/>
          <w:sz w:val="22"/>
          <w:szCs w:val="22"/>
          <w:lang w:val="en-US"/>
        </w:rPr>
        <w:t>UE needs to fast return to UTRA TDD</w:t>
      </w:r>
      <w:r w:rsidR="000E639E">
        <w:rPr>
          <w:rFonts w:ascii="Times New Roman" w:hAnsi="Times New Roman" w:hint="eastAsia"/>
          <w:sz w:val="22"/>
          <w:szCs w:val="22"/>
          <w:lang w:val="en-US"/>
        </w:rPr>
        <w:t xml:space="preserve"> once voice service terminates</w:t>
      </w:r>
      <w:r w:rsidR="00970EE2">
        <w:rPr>
          <w:rFonts w:ascii="Times New Roman" w:hAnsi="Times New Roman" w:hint="eastAsia"/>
          <w:sz w:val="22"/>
          <w:szCs w:val="22"/>
          <w:lang w:val="en-US"/>
        </w:rPr>
        <w:t>.</w:t>
      </w:r>
      <w:r w:rsidR="00CE4A66">
        <w:rPr>
          <w:rFonts w:ascii="Times New Roman" w:hAnsi="Times New Roman" w:hint="eastAsia"/>
          <w:sz w:val="22"/>
          <w:szCs w:val="22"/>
          <w:lang w:val="en-US"/>
        </w:rPr>
        <w:t xml:space="preserve"> </w:t>
      </w:r>
      <w:r w:rsidR="002838D2">
        <w:rPr>
          <w:rFonts w:ascii="Times New Roman" w:hAnsi="Times New Roman" w:hint="eastAsia"/>
          <w:sz w:val="22"/>
          <w:szCs w:val="22"/>
          <w:lang w:val="en-US"/>
        </w:rPr>
        <w:t xml:space="preserve">During the procedure of returning to UTRA TDD, UE will </w:t>
      </w:r>
      <w:r w:rsidR="002838D2">
        <w:rPr>
          <w:rFonts w:ascii="Times New Roman" w:hAnsi="Times New Roman"/>
          <w:sz w:val="22"/>
          <w:szCs w:val="22"/>
          <w:lang w:val="en-US"/>
        </w:rPr>
        <w:t>experience</w:t>
      </w:r>
      <w:r w:rsidR="002838D2">
        <w:rPr>
          <w:rFonts w:ascii="Times New Roman" w:hAnsi="Times New Roman" w:hint="eastAsia"/>
          <w:sz w:val="22"/>
          <w:szCs w:val="22"/>
          <w:lang w:val="en-US"/>
        </w:rPr>
        <w:t xml:space="preserve"> certain </w:t>
      </w:r>
      <w:r w:rsidR="00531E9F">
        <w:rPr>
          <w:rFonts w:ascii="Times New Roman" w:hAnsi="Times New Roman" w:hint="eastAsia"/>
          <w:sz w:val="22"/>
          <w:szCs w:val="22"/>
          <w:lang w:val="en-US"/>
        </w:rPr>
        <w:t xml:space="preserve">period of </w:t>
      </w:r>
      <w:r w:rsidR="002838D2">
        <w:rPr>
          <w:rFonts w:ascii="Times New Roman" w:hAnsi="Times New Roman" w:hint="eastAsia"/>
          <w:sz w:val="22"/>
          <w:szCs w:val="22"/>
          <w:lang w:val="en-US"/>
        </w:rPr>
        <w:t>unreachable time</w:t>
      </w:r>
      <w:r w:rsidR="00A2266D">
        <w:rPr>
          <w:rFonts w:ascii="Times New Roman" w:hAnsi="Times New Roman" w:hint="eastAsia"/>
          <w:sz w:val="22"/>
          <w:szCs w:val="22"/>
          <w:lang w:val="en-US"/>
        </w:rPr>
        <w:t>, i.e. the UE cannot be paged</w:t>
      </w:r>
      <w:r w:rsidR="002838D2">
        <w:rPr>
          <w:rFonts w:ascii="Times New Roman" w:hAnsi="Times New Roman" w:hint="eastAsia"/>
          <w:sz w:val="22"/>
          <w:szCs w:val="22"/>
          <w:lang w:val="en-US"/>
        </w:rPr>
        <w:t xml:space="preserve">. </w:t>
      </w:r>
      <w:r w:rsidR="009C23A6">
        <w:rPr>
          <w:rFonts w:ascii="Times New Roman" w:hAnsi="Times New Roman" w:hint="eastAsia"/>
          <w:sz w:val="22"/>
          <w:szCs w:val="22"/>
          <w:lang w:val="en-US"/>
        </w:rPr>
        <w:t xml:space="preserve">In this contribution, </w:t>
      </w:r>
      <w:r w:rsidR="00970EE2">
        <w:rPr>
          <w:rFonts w:ascii="Times New Roman" w:hAnsi="Times New Roman" w:hint="eastAsia"/>
          <w:sz w:val="22"/>
          <w:szCs w:val="22"/>
          <w:lang w:val="en-US"/>
        </w:rPr>
        <w:t xml:space="preserve">we </w:t>
      </w:r>
      <w:r w:rsidR="002838D2">
        <w:rPr>
          <w:rFonts w:ascii="Times New Roman" w:hAnsi="Times New Roman" w:hint="eastAsia"/>
          <w:sz w:val="22"/>
          <w:szCs w:val="22"/>
          <w:lang w:val="en-US"/>
        </w:rPr>
        <w:t xml:space="preserve">firstly </w:t>
      </w:r>
      <w:r w:rsidR="00970EE2">
        <w:rPr>
          <w:rFonts w:ascii="Times New Roman" w:hAnsi="Times New Roman" w:hint="eastAsia"/>
          <w:sz w:val="22"/>
          <w:szCs w:val="22"/>
          <w:lang w:val="en-US"/>
        </w:rPr>
        <w:t xml:space="preserve">analyze the </w:t>
      </w:r>
      <w:r w:rsidR="00274697">
        <w:rPr>
          <w:rFonts w:ascii="Times New Roman" w:hAnsi="Times New Roman" w:hint="eastAsia"/>
          <w:sz w:val="22"/>
          <w:szCs w:val="22"/>
          <w:lang w:val="en-US"/>
        </w:rPr>
        <w:t xml:space="preserve">unreachable time and </w:t>
      </w:r>
      <w:r w:rsidR="002838D2">
        <w:rPr>
          <w:rFonts w:ascii="Times New Roman" w:hAnsi="Times New Roman" w:hint="eastAsia"/>
          <w:sz w:val="22"/>
          <w:szCs w:val="22"/>
          <w:lang w:val="en-US"/>
        </w:rPr>
        <w:t>then</w:t>
      </w:r>
      <w:r w:rsidR="005D6BE1">
        <w:rPr>
          <w:rFonts w:ascii="Times New Roman" w:hAnsi="Times New Roman" w:hint="eastAsia"/>
          <w:sz w:val="22"/>
          <w:szCs w:val="22"/>
          <w:lang w:val="en-US"/>
        </w:rPr>
        <w:t xml:space="preserve"> give some potential solutions to </w:t>
      </w:r>
      <w:r w:rsidR="005D6BE1">
        <w:rPr>
          <w:rFonts w:ascii="Times New Roman" w:hAnsi="Times New Roman"/>
          <w:sz w:val="22"/>
          <w:szCs w:val="22"/>
          <w:lang w:val="en-US"/>
        </w:rPr>
        <w:t>optimize</w:t>
      </w:r>
      <w:r w:rsidR="005D6BE1">
        <w:rPr>
          <w:rFonts w:ascii="Times New Roman" w:hAnsi="Times New Roman" w:hint="eastAsia"/>
          <w:sz w:val="22"/>
          <w:szCs w:val="22"/>
          <w:lang w:val="en-US"/>
        </w:rPr>
        <w:t xml:space="preserve"> the procedure.</w:t>
      </w:r>
    </w:p>
    <w:p w:rsidR="00A22D9A" w:rsidRPr="00F42A00" w:rsidRDefault="0056554C" w:rsidP="00A22D9A">
      <w:pPr>
        <w:rPr>
          <w:rFonts w:ascii="Times New Roman" w:hAnsi="Times New Roman"/>
          <w:sz w:val="22"/>
          <w:szCs w:val="22"/>
          <w:lang w:val="en-US"/>
        </w:rPr>
      </w:pPr>
      <w:r>
        <w:rPr>
          <w:rFonts w:ascii="Times New Roman" w:hAnsi="Times New Roman" w:hint="eastAsia"/>
          <w:sz w:val="22"/>
          <w:szCs w:val="22"/>
          <w:lang w:val="en-US"/>
        </w:rPr>
        <w:t xml:space="preserve"> </w:t>
      </w:r>
      <w:r w:rsidR="00A22D9A">
        <w:rPr>
          <w:rFonts w:ascii="Times New Roman" w:hAnsi="Times New Roman" w:hint="eastAsia"/>
          <w:sz w:val="22"/>
          <w:szCs w:val="22"/>
          <w:lang w:val="en-US"/>
        </w:rPr>
        <w:t xml:space="preserve">  </w:t>
      </w:r>
    </w:p>
    <w:p w:rsidR="00A22D9A" w:rsidRDefault="00A22D9A" w:rsidP="00A22D9A">
      <w:pPr>
        <w:pStyle w:val="1"/>
        <w:rPr>
          <w:lang w:val="en-US"/>
        </w:rPr>
      </w:pPr>
      <w:r>
        <w:rPr>
          <w:lang w:val="en-US"/>
        </w:rPr>
        <w:t>Discussion</w:t>
      </w:r>
    </w:p>
    <w:p w:rsidR="00D71F0C" w:rsidRPr="00D71F0C" w:rsidRDefault="00D71F0C" w:rsidP="00D71F0C">
      <w:pPr>
        <w:pStyle w:val="2"/>
        <w:rPr>
          <w:lang w:val="en-US"/>
        </w:rPr>
      </w:pPr>
      <w:r>
        <w:rPr>
          <w:rFonts w:hint="eastAsia"/>
          <w:lang w:val="en-US"/>
        </w:rPr>
        <w:t xml:space="preserve">Problem in </w:t>
      </w:r>
      <w:r w:rsidR="00E24960">
        <w:rPr>
          <w:rFonts w:hint="eastAsia"/>
          <w:lang w:val="en-US"/>
        </w:rPr>
        <w:t xml:space="preserve">returning to UTRA TDD after </w:t>
      </w:r>
      <w:r w:rsidR="008D1F90">
        <w:rPr>
          <w:rFonts w:hint="eastAsia"/>
          <w:lang w:val="en-US"/>
        </w:rPr>
        <w:t xml:space="preserve">voice </w:t>
      </w:r>
      <w:r w:rsidR="005F6602">
        <w:rPr>
          <w:rFonts w:hint="eastAsia"/>
          <w:lang w:val="en-US"/>
        </w:rPr>
        <w:t>service</w:t>
      </w:r>
    </w:p>
    <w:p w:rsidR="004436DC" w:rsidRDefault="00CE713D" w:rsidP="006526C6">
      <w:pPr>
        <w:tabs>
          <w:tab w:val="left" w:pos="3828"/>
        </w:tabs>
        <w:rPr>
          <w:rFonts w:ascii="Times New Roman" w:hAnsi="Times New Roman"/>
          <w:sz w:val="22"/>
          <w:szCs w:val="22"/>
          <w:lang w:val="en-US"/>
        </w:rPr>
      </w:pPr>
      <w:r>
        <w:rPr>
          <w:rFonts w:ascii="Times New Roman" w:hAnsi="Times New Roman" w:hint="eastAsia"/>
          <w:sz w:val="22"/>
          <w:szCs w:val="22"/>
          <w:lang w:val="en-US"/>
        </w:rPr>
        <w:t>F</w:t>
      </w:r>
      <w:r w:rsidR="005037A9">
        <w:rPr>
          <w:rFonts w:ascii="Times New Roman" w:hAnsi="Times New Roman" w:hint="eastAsia"/>
          <w:sz w:val="22"/>
          <w:szCs w:val="22"/>
          <w:lang w:val="en-US"/>
        </w:rPr>
        <w:t xml:space="preserve">or a UE that supports both </w:t>
      </w:r>
      <w:r w:rsidR="001C6837">
        <w:rPr>
          <w:rFonts w:ascii="Times New Roman" w:hAnsi="Times New Roman" w:hint="eastAsia"/>
          <w:sz w:val="22"/>
          <w:szCs w:val="22"/>
          <w:lang w:val="en-US"/>
        </w:rPr>
        <w:t>UTRA TDD</w:t>
      </w:r>
      <w:r w:rsidR="005037A9">
        <w:rPr>
          <w:rFonts w:ascii="Times New Roman" w:hAnsi="Times New Roman" w:hint="eastAsia"/>
          <w:sz w:val="22"/>
          <w:szCs w:val="22"/>
          <w:lang w:val="en-US"/>
        </w:rPr>
        <w:t xml:space="preserve"> and GSM, it usually gives </w:t>
      </w:r>
      <w:r w:rsidR="0044468C">
        <w:rPr>
          <w:rFonts w:ascii="Times New Roman" w:hAnsi="Times New Roman" w:hint="eastAsia"/>
          <w:sz w:val="22"/>
          <w:szCs w:val="22"/>
          <w:lang w:val="en-US"/>
        </w:rPr>
        <w:t xml:space="preserve">higher </w:t>
      </w:r>
      <w:r w:rsidR="005037A9">
        <w:rPr>
          <w:rFonts w:ascii="Times New Roman" w:hAnsi="Times New Roman" w:hint="eastAsia"/>
          <w:sz w:val="22"/>
          <w:szCs w:val="22"/>
          <w:lang w:val="en-US"/>
        </w:rPr>
        <w:t>priority to camp</w:t>
      </w:r>
      <w:r w:rsidR="003D023B">
        <w:rPr>
          <w:rFonts w:ascii="Times New Roman" w:hAnsi="Times New Roman" w:hint="eastAsia"/>
          <w:sz w:val="22"/>
          <w:szCs w:val="22"/>
          <w:lang w:val="en-US"/>
        </w:rPr>
        <w:t xml:space="preserve"> </w:t>
      </w:r>
      <w:r w:rsidR="005037A9">
        <w:rPr>
          <w:rFonts w:ascii="Times New Roman" w:hAnsi="Times New Roman" w:hint="eastAsia"/>
          <w:sz w:val="22"/>
          <w:szCs w:val="22"/>
          <w:lang w:val="en-US"/>
        </w:rPr>
        <w:t xml:space="preserve">on a </w:t>
      </w:r>
      <w:r w:rsidR="001C6837">
        <w:rPr>
          <w:rFonts w:ascii="Times New Roman" w:hAnsi="Times New Roman" w:hint="eastAsia"/>
          <w:sz w:val="22"/>
          <w:szCs w:val="22"/>
          <w:lang w:val="en-US"/>
        </w:rPr>
        <w:t>UTRA TDD</w:t>
      </w:r>
      <w:r w:rsidR="005037A9">
        <w:rPr>
          <w:rFonts w:ascii="Times New Roman" w:hAnsi="Times New Roman" w:hint="eastAsia"/>
          <w:sz w:val="22"/>
          <w:szCs w:val="22"/>
          <w:lang w:val="en-US"/>
        </w:rPr>
        <w:t xml:space="preserve"> cell, and whe</w:t>
      </w:r>
      <w:r w:rsidR="005F6602">
        <w:rPr>
          <w:rFonts w:ascii="Times New Roman" w:hAnsi="Times New Roman" w:hint="eastAsia"/>
          <w:sz w:val="22"/>
          <w:szCs w:val="22"/>
          <w:lang w:val="en-US"/>
        </w:rPr>
        <w:t>n there is a need for voice service</w:t>
      </w:r>
      <w:r w:rsidR="005037A9">
        <w:rPr>
          <w:rFonts w:ascii="Times New Roman" w:hAnsi="Times New Roman" w:hint="eastAsia"/>
          <w:sz w:val="22"/>
          <w:szCs w:val="22"/>
          <w:lang w:val="en-US"/>
        </w:rPr>
        <w:t xml:space="preserve">, the network </w:t>
      </w:r>
      <w:r w:rsidR="00B1764A">
        <w:rPr>
          <w:rFonts w:ascii="Times New Roman" w:hAnsi="Times New Roman" w:hint="eastAsia"/>
          <w:sz w:val="22"/>
          <w:szCs w:val="22"/>
          <w:lang w:val="en-US"/>
        </w:rPr>
        <w:t>will hand</w:t>
      </w:r>
      <w:r w:rsidR="00286BC3">
        <w:rPr>
          <w:rFonts w:ascii="Times New Roman" w:hAnsi="Times New Roman" w:hint="eastAsia"/>
          <w:sz w:val="22"/>
          <w:szCs w:val="22"/>
          <w:lang w:val="en-US"/>
        </w:rPr>
        <w:t xml:space="preserve"> </w:t>
      </w:r>
      <w:r w:rsidR="003D023B">
        <w:rPr>
          <w:rFonts w:ascii="Times New Roman" w:hAnsi="Times New Roman" w:hint="eastAsia"/>
          <w:sz w:val="22"/>
          <w:szCs w:val="22"/>
          <w:lang w:val="en-US"/>
        </w:rPr>
        <w:t>over</w:t>
      </w:r>
      <w:r w:rsidR="005037A9">
        <w:rPr>
          <w:rFonts w:ascii="Times New Roman" w:hAnsi="Times New Roman" w:hint="eastAsia"/>
          <w:sz w:val="22"/>
          <w:szCs w:val="22"/>
          <w:lang w:val="en-US"/>
        </w:rPr>
        <w:t xml:space="preserve"> the UE to the GSM cell. After finishing the </w:t>
      </w:r>
      <w:r w:rsidR="001C504A">
        <w:rPr>
          <w:rFonts w:ascii="Times New Roman" w:hAnsi="Times New Roman" w:hint="eastAsia"/>
          <w:sz w:val="22"/>
          <w:szCs w:val="22"/>
          <w:lang w:val="en-US"/>
        </w:rPr>
        <w:t>call</w:t>
      </w:r>
      <w:r w:rsidR="005037A9">
        <w:rPr>
          <w:rFonts w:ascii="Times New Roman" w:hAnsi="Times New Roman" w:hint="eastAsia"/>
          <w:sz w:val="22"/>
          <w:szCs w:val="22"/>
          <w:lang w:val="en-US"/>
        </w:rPr>
        <w:t xml:space="preserve">, </w:t>
      </w:r>
      <w:r w:rsidR="003D023B">
        <w:rPr>
          <w:rFonts w:ascii="Times New Roman" w:hAnsi="Times New Roman" w:hint="eastAsia"/>
          <w:sz w:val="22"/>
          <w:szCs w:val="22"/>
          <w:lang w:val="en-US"/>
        </w:rPr>
        <w:t xml:space="preserve">according to the current procedure, </w:t>
      </w:r>
      <w:r w:rsidR="005037A9">
        <w:rPr>
          <w:rFonts w:ascii="Times New Roman" w:hAnsi="Times New Roman" w:hint="eastAsia"/>
          <w:sz w:val="22"/>
          <w:szCs w:val="22"/>
          <w:lang w:val="en-US"/>
        </w:rPr>
        <w:t>UE will first</w:t>
      </w:r>
      <w:r w:rsidR="003D023B">
        <w:rPr>
          <w:rFonts w:ascii="Times New Roman" w:hAnsi="Times New Roman" w:hint="eastAsia"/>
          <w:sz w:val="22"/>
          <w:szCs w:val="22"/>
          <w:lang w:val="en-US"/>
        </w:rPr>
        <w:t>ly</w:t>
      </w:r>
      <w:r w:rsidR="005037A9">
        <w:rPr>
          <w:rFonts w:ascii="Times New Roman" w:hAnsi="Times New Roman" w:hint="eastAsia"/>
          <w:sz w:val="22"/>
          <w:szCs w:val="22"/>
          <w:lang w:val="en-US"/>
        </w:rPr>
        <w:t xml:space="preserve"> try to camp on the GSM cell, performing LAU</w:t>
      </w:r>
      <w:r w:rsidR="00B1764A">
        <w:rPr>
          <w:rFonts w:ascii="Times New Roman" w:hAnsi="Times New Roman" w:hint="eastAsia"/>
          <w:sz w:val="22"/>
          <w:szCs w:val="22"/>
          <w:lang w:val="en-US"/>
        </w:rPr>
        <w:t>/</w:t>
      </w:r>
      <w:r w:rsidR="005037A9">
        <w:rPr>
          <w:rFonts w:ascii="Times New Roman" w:hAnsi="Times New Roman" w:hint="eastAsia"/>
          <w:sz w:val="22"/>
          <w:szCs w:val="22"/>
          <w:lang w:val="en-US"/>
        </w:rPr>
        <w:t xml:space="preserve"> RAU</w:t>
      </w:r>
      <w:r w:rsidR="001C504A">
        <w:rPr>
          <w:rFonts w:ascii="Times New Roman" w:hAnsi="Times New Roman" w:hint="eastAsia"/>
          <w:sz w:val="22"/>
          <w:szCs w:val="22"/>
          <w:lang w:val="en-US"/>
        </w:rPr>
        <w:t>.</w:t>
      </w:r>
      <w:r w:rsidR="00361AD2">
        <w:rPr>
          <w:rFonts w:ascii="Times New Roman" w:hAnsi="Times New Roman" w:hint="eastAsia"/>
          <w:sz w:val="22"/>
          <w:szCs w:val="22"/>
          <w:lang w:val="en-US"/>
        </w:rPr>
        <w:t xml:space="preserve"> After </w:t>
      </w:r>
      <w:r w:rsidR="00361AD2">
        <w:rPr>
          <w:rFonts w:ascii="Times New Roman" w:hAnsi="Times New Roman"/>
          <w:sz w:val="22"/>
          <w:szCs w:val="22"/>
          <w:lang w:val="en-US"/>
        </w:rPr>
        <w:t>successfully</w:t>
      </w:r>
      <w:r w:rsidR="00361AD2">
        <w:rPr>
          <w:rFonts w:ascii="Times New Roman" w:hAnsi="Times New Roman" w:hint="eastAsia"/>
          <w:sz w:val="22"/>
          <w:szCs w:val="22"/>
          <w:lang w:val="en-US"/>
        </w:rPr>
        <w:t xml:space="preserve"> camping on GSM</w:t>
      </w:r>
      <w:r w:rsidR="00A2266D">
        <w:rPr>
          <w:rFonts w:ascii="Times New Roman" w:hAnsi="Times New Roman" w:hint="eastAsia"/>
          <w:sz w:val="22"/>
          <w:szCs w:val="22"/>
          <w:lang w:val="en-US"/>
        </w:rPr>
        <w:t>,</w:t>
      </w:r>
      <w:r w:rsidR="00361AD2">
        <w:rPr>
          <w:rFonts w:ascii="Times New Roman" w:hAnsi="Times New Roman" w:hint="eastAsia"/>
          <w:sz w:val="22"/>
          <w:szCs w:val="22"/>
          <w:lang w:val="en-US"/>
        </w:rPr>
        <w:t xml:space="preserve"> the UE will </w:t>
      </w:r>
      <w:r w:rsidR="00B1764A">
        <w:rPr>
          <w:rFonts w:ascii="Times New Roman" w:hAnsi="Times New Roman" w:hint="eastAsia"/>
          <w:sz w:val="22"/>
          <w:szCs w:val="22"/>
          <w:lang w:val="en-US"/>
        </w:rPr>
        <w:t xml:space="preserve">start to search for and reselect to </w:t>
      </w:r>
      <w:r w:rsidR="001C6837">
        <w:rPr>
          <w:rFonts w:ascii="Times New Roman" w:hAnsi="Times New Roman" w:hint="eastAsia"/>
          <w:sz w:val="22"/>
          <w:szCs w:val="22"/>
          <w:lang w:val="en-US"/>
        </w:rPr>
        <w:t>UTRA TDD</w:t>
      </w:r>
      <w:r w:rsidR="00B1764A">
        <w:rPr>
          <w:rFonts w:ascii="Times New Roman" w:hAnsi="Times New Roman" w:hint="eastAsia"/>
          <w:sz w:val="22"/>
          <w:szCs w:val="22"/>
          <w:lang w:val="en-US"/>
        </w:rPr>
        <w:t xml:space="preserve"> cell</w:t>
      </w:r>
      <w:r w:rsidR="00E24960">
        <w:rPr>
          <w:rFonts w:ascii="Times New Roman" w:hAnsi="Times New Roman" w:hint="eastAsia"/>
          <w:sz w:val="22"/>
          <w:szCs w:val="22"/>
          <w:lang w:val="en-US"/>
        </w:rPr>
        <w:t>, and performs LAU/ RAU again</w:t>
      </w:r>
      <w:r w:rsidR="00B1764A">
        <w:rPr>
          <w:rFonts w:ascii="Times New Roman" w:hAnsi="Times New Roman" w:hint="eastAsia"/>
          <w:sz w:val="22"/>
          <w:szCs w:val="22"/>
          <w:lang w:val="en-US"/>
        </w:rPr>
        <w:t xml:space="preserve">. During these procedures, there are around 9 seconds unreachable time in GSM and 1-5 seconds unreachable time in </w:t>
      </w:r>
      <w:r w:rsidR="001C6837">
        <w:rPr>
          <w:rFonts w:ascii="Times New Roman" w:hAnsi="Times New Roman" w:hint="eastAsia"/>
          <w:sz w:val="22"/>
          <w:szCs w:val="22"/>
          <w:lang w:val="en-US"/>
        </w:rPr>
        <w:t>UTRA TDD</w:t>
      </w:r>
      <w:r w:rsidR="00A42855">
        <w:rPr>
          <w:rFonts w:ascii="Times New Roman" w:hAnsi="Times New Roman" w:hint="eastAsia"/>
          <w:sz w:val="22"/>
          <w:szCs w:val="22"/>
          <w:lang w:val="en-US"/>
        </w:rPr>
        <w:t xml:space="preserve"> </w:t>
      </w:r>
      <w:r w:rsidR="003D023B">
        <w:rPr>
          <w:rFonts w:ascii="Times New Roman" w:hAnsi="Times New Roman" w:hint="eastAsia"/>
          <w:sz w:val="22"/>
          <w:szCs w:val="22"/>
          <w:lang w:val="en-US"/>
        </w:rPr>
        <w:t>during which</w:t>
      </w:r>
      <w:r w:rsidR="00B210C4">
        <w:rPr>
          <w:rFonts w:ascii="Times New Roman" w:hAnsi="Times New Roman" w:hint="eastAsia"/>
          <w:sz w:val="22"/>
          <w:szCs w:val="22"/>
          <w:lang w:val="en-US"/>
        </w:rPr>
        <w:t xml:space="preserve"> </w:t>
      </w:r>
      <w:r w:rsidR="00647E0C">
        <w:rPr>
          <w:rFonts w:ascii="Times New Roman" w:hAnsi="Times New Roman" w:hint="eastAsia"/>
          <w:sz w:val="22"/>
          <w:szCs w:val="22"/>
          <w:lang w:val="en-US"/>
        </w:rPr>
        <w:t xml:space="preserve">period </w:t>
      </w:r>
      <w:r w:rsidR="00A42855">
        <w:rPr>
          <w:rFonts w:ascii="Times New Roman" w:hAnsi="Times New Roman" w:hint="eastAsia"/>
          <w:sz w:val="22"/>
          <w:szCs w:val="22"/>
          <w:lang w:val="en-US"/>
        </w:rPr>
        <w:t>the UE cannot be paged</w:t>
      </w:r>
      <w:r w:rsidR="00B03CE9">
        <w:rPr>
          <w:rFonts w:ascii="Times New Roman" w:hAnsi="Times New Roman" w:hint="eastAsia"/>
          <w:sz w:val="22"/>
          <w:szCs w:val="22"/>
          <w:lang w:val="en-US"/>
        </w:rPr>
        <w:t>, which significantly degrade user experience</w:t>
      </w:r>
      <w:r w:rsidR="00B1764A">
        <w:rPr>
          <w:rFonts w:ascii="Times New Roman" w:hAnsi="Times New Roman" w:hint="eastAsia"/>
          <w:sz w:val="22"/>
          <w:szCs w:val="22"/>
          <w:lang w:val="en-US"/>
        </w:rPr>
        <w:t>.</w:t>
      </w:r>
      <w:r w:rsidR="00516A56">
        <w:rPr>
          <w:rFonts w:ascii="Times New Roman" w:hAnsi="Times New Roman" w:hint="eastAsia"/>
          <w:sz w:val="22"/>
          <w:szCs w:val="22"/>
          <w:lang w:val="en-US"/>
        </w:rPr>
        <w:t xml:space="preserve"> The</w:t>
      </w:r>
      <w:r w:rsidR="00B1764A">
        <w:rPr>
          <w:rFonts w:ascii="Times New Roman" w:hAnsi="Times New Roman" w:hint="eastAsia"/>
          <w:sz w:val="22"/>
          <w:szCs w:val="22"/>
          <w:lang w:val="en-US"/>
        </w:rPr>
        <w:t xml:space="preserve"> illustration is </w:t>
      </w:r>
      <w:r w:rsidR="00516A56">
        <w:rPr>
          <w:rFonts w:ascii="Times New Roman" w:hAnsi="Times New Roman" w:hint="eastAsia"/>
          <w:sz w:val="22"/>
          <w:szCs w:val="22"/>
          <w:lang w:val="en-US"/>
        </w:rPr>
        <w:t>shown</w:t>
      </w:r>
      <w:r w:rsidR="00B1764A">
        <w:rPr>
          <w:rFonts w:ascii="Times New Roman" w:hAnsi="Times New Roman" w:hint="eastAsia"/>
          <w:sz w:val="22"/>
          <w:szCs w:val="22"/>
          <w:lang w:val="en-US"/>
        </w:rPr>
        <w:t xml:space="preserve"> in Fig</w:t>
      </w:r>
      <w:r w:rsidR="00D04817">
        <w:rPr>
          <w:rFonts w:ascii="Times New Roman" w:hAnsi="Times New Roman" w:hint="eastAsia"/>
          <w:sz w:val="22"/>
          <w:szCs w:val="22"/>
          <w:lang w:val="en-US"/>
        </w:rPr>
        <w:t>.</w:t>
      </w:r>
      <w:r w:rsidR="00B1764A">
        <w:rPr>
          <w:rFonts w:ascii="Times New Roman" w:hAnsi="Times New Roman" w:hint="eastAsia"/>
          <w:sz w:val="22"/>
          <w:szCs w:val="22"/>
          <w:lang w:val="en-US"/>
        </w:rPr>
        <w:t xml:space="preserve"> 1. </w:t>
      </w:r>
    </w:p>
    <w:p w:rsidR="004436DC" w:rsidRDefault="004436DC" w:rsidP="00A22D9A">
      <w:pPr>
        <w:rPr>
          <w:rFonts w:ascii="Times New Roman" w:hAnsi="Times New Roman"/>
          <w:sz w:val="22"/>
          <w:szCs w:val="22"/>
          <w:lang w:val="en-US"/>
        </w:rPr>
      </w:pPr>
    </w:p>
    <w:p w:rsidR="004436DC" w:rsidRDefault="00317D54" w:rsidP="00A22D9A">
      <w:r>
        <w:object w:dxaOrig="11864" w:dyaOrig="1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7.6pt" o:ole="">
            <v:imagedata r:id="rId9" o:title=""/>
          </v:shape>
          <o:OLEObject Type="Embed" ProgID="Visio.Drawing.11" ShapeID="_x0000_i1025" DrawAspect="Content" ObjectID="_1405587028" r:id="rId10"/>
        </w:object>
      </w:r>
    </w:p>
    <w:p w:rsidR="00B1764A" w:rsidRDefault="00B1764A" w:rsidP="00B1764A">
      <w:pPr>
        <w:jc w:val="center"/>
        <w:rPr>
          <w:rFonts w:ascii="Times New Roman" w:hAnsi="Times New Roman"/>
          <w:sz w:val="22"/>
          <w:szCs w:val="22"/>
          <w:lang w:val="en-US"/>
        </w:rPr>
      </w:pPr>
      <w:r>
        <w:rPr>
          <w:rFonts w:hint="eastAsia"/>
        </w:rPr>
        <w:t>Fig</w:t>
      </w:r>
      <w:r w:rsidR="00D04817">
        <w:rPr>
          <w:rFonts w:hint="eastAsia"/>
        </w:rPr>
        <w:t>.</w:t>
      </w:r>
      <w:r>
        <w:rPr>
          <w:rFonts w:hint="eastAsia"/>
        </w:rPr>
        <w:t xml:space="preserve"> 1 illustration of unreachable time</w:t>
      </w:r>
    </w:p>
    <w:p w:rsidR="00D71F0C" w:rsidRPr="00D71F0C" w:rsidRDefault="00D71F0C" w:rsidP="0091164F">
      <w:pPr>
        <w:pStyle w:val="2"/>
        <w:rPr>
          <w:lang w:val="en-US"/>
        </w:rPr>
      </w:pPr>
      <w:r>
        <w:rPr>
          <w:rFonts w:hint="eastAsia"/>
          <w:lang w:val="en-US"/>
        </w:rPr>
        <w:lastRenderedPageBreak/>
        <w:t>Possible Solutions</w:t>
      </w:r>
    </w:p>
    <w:p w:rsidR="001B46B7" w:rsidRPr="001B46B7" w:rsidRDefault="001B46B7" w:rsidP="0091164F">
      <w:pPr>
        <w:rPr>
          <w:rFonts w:ascii="Times New Roman" w:hAnsi="Times New Roman"/>
          <w:b/>
          <w:sz w:val="22"/>
          <w:szCs w:val="22"/>
          <w:lang w:val="en-US"/>
        </w:rPr>
      </w:pPr>
      <w:r w:rsidRPr="001B46B7">
        <w:rPr>
          <w:rFonts w:ascii="Times New Roman" w:hAnsi="Times New Roman" w:hint="eastAsia"/>
          <w:b/>
          <w:sz w:val="22"/>
          <w:szCs w:val="22"/>
          <w:lang w:val="en-US"/>
        </w:rPr>
        <w:t>Solution 1</w:t>
      </w:r>
      <w:r w:rsidRPr="001B46B7">
        <w:rPr>
          <w:rFonts w:ascii="Times New Roman" w:hAnsi="Times New Roman" w:hint="eastAsia"/>
          <w:b/>
          <w:sz w:val="22"/>
          <w:szCs w:val="22"/>
          <w:lang w:val="en-US"/>
        </w:rPr>
        <w:t>：</w:t>
      </w:r>
      <w:r w:rsidRPr="001B46B7">
        <w:rPr>
          <w:rFonts w:ascii="Times New Roman" w:hAnsi="Times New Roman" w:hint="eastAsia"/>
          <w:b/>
          <w:sz w:val="22"/>
          <w:szCs w:val="22"/>
          <w:lang w:val="en-US"/>
        </w:rPr>
        <w:t>FR solution</w:t>
      </w:r>
    </w:p>
    <w:p w:rsidR="00A22D9A" w:rsidRDefault="000B0237" w:rsidP="0091164F">
      <w:pPr>
        <w:rPr>
          <w:rFonts w:ascii="Times New Roman" w:hAnsi="Times New Roman"/>
          <w:sz w:val="22"/>
          <w:szCs w:val="22"/>
          <w:lang w:val="en-US"/>
        </w:rPr>
      </w:pPr>
      <w:r>
        <w:rPr>
          <w:rFonts w:ascii="Times New Roman" w:hAnsi="Times New Roman" w:hint="eastAsia"/>
          <w:sz w:val="22"/>
          <w:szCs w:val="22"/>
          <w:lang w:val="en-US"/>
        </w:rPr>
        <w:t xml:space="preserve">FR solution is the existing standardized solution for UE fast returning to UTRA TDD. </w:t>
      </w:r>
      <w:r w:rsidR="00ED41DA">
        <w:rPr>
          <w:rFonts w:ascii="Times New Roman" w:hAnsi="Times New Roman" w:hint="eastAsia"/>
          <w:sz w:val="22"/>
          <w:szCs w:val="22"/>
          <w:lang w:val="en-US"/>
        </w:rPr>
        <w:t>In</w:t>
      </w:r>
      <w:r w:rsidR="000B7DEE">
        <w:rPr>
          <w:rFonts w:ascii="Times New Roman" w:hAnsi="Times New Roman" w:hint="eastAsia"/>
          <w:sz w:val="22"/>
          <w:szCs w:val="22"/>
          <w:lang w:val="en-US"/>
        </w:rPr>
        <w:t xml:space="preserve"> </w:t>
      </w:r>
      <w:r w:rsidR="00ED41DA">
        <w:rPr>
          <w:rFonts w:ascii="Times New Roman" w:hAnsi="Times New Roman" w:hint="eastAsia"/>
          <w:sz w:val="22"/>
          <w:szCs w:val="22"/>
          <w:lang w:val="en-US"/>
        </w:rPr>
        <w:t>FR</w:t>
      </w:r>
      <w:r w:rsidR="000B7DEE">
        <w:rPr>
          <w:rFonts w:ascii="Times New Roman" w:hAnsi="Times New Roman" w:hint="eastAsia"/>
          <w:sz w:val="22"/>
          <w:szCs w:val="22"/>
          <w:lang w:val="en-US"/>
        </w:rPr>
        <w:t xml:space="preserve"> solution, </w:t>
      </w:r>
      <w:r w:rsidR="00D933D5">
        <w:rPr>
          <w:rFonts w:ascii="Times New Roman" w:hAnsi="Times New Roman" w:hint="eastAsia"/>
          <w:sz w:val="22"/>
          <w:szCs w:val="22"/>
          <w:lang w:val="en-US"/>
        </w:rPr>
        <w:t>when UE hangs up, the BSC sends the channel release message</w:t>
      </w:r>
      <w:r w:rsidR="000B7DEE">
        <w:rPr>
          <w:rFonts w:ascii="Times New Roman" w:hAnsi="Times New Roman" w:hint="eastAsia"/>
          <w:sz w:val="22"/>
          <w:szCs w:val="22"/>
          <w:lang w:val="en-US"/>
        </w:rPr>
        <w:t xml:space="preserve"> </w:t>
      </w:r>
      <w:r w:rsidR="00D933D5">
        <w:rPr>
          <w:rFonts w:ascii="Times New Roman" w:hAnsi="Times New Roman" w:hint="eastAsia"/>
          <w:sz w:val="22"/>
          <w:szCs w:val="22"/>
          <w:lang w:val="en-US"/>
        </w:rPr>
        <w:t xml:space="preserve">with </w:t>
      </w:r>
      <w:r w:rsidR="00664B25">
        <w:rPr>
          <w:rFonts w:ascii="Times New Roman" w:hAnsi="Times New Roman" w:hint="eastAsia"/>
          <w:sz w:val="22"/>
          <w:szCs w:val="22"/>
          <w:lang w:val="en-US"/>
        </w:rPr>
        <w:t>neighbor cell</w:t>
      </w:r>
      <w:r w:rsidR="004E5B25">
        <w:rPr>
          <w:rFonts w:ascii="Times New Roman" w:hAnsi="Times New Roman" w:hint="eastAsia"/>
          <w:sz w:val="22"/>
          <w:szCs w:val="22"/>
          <w:lang w:val="en-US"/>
        </w:rPr>
        <w:t xml:space="preserve"> information</w:t>
      </w:r>
      <w:r w:rsidR="00664B25">
        <w:rPr>
          <w:rFonts w:ascii="Times New Roman" w:hAnsi="Times New Roman" w:hint="eastAsia"/>
          <w:sz w:val="22"/>
          <w:szCs w:val="22"/>
          <w:lang w:val="en-US"/>
        </w:rPr>
        <w:t xml:space="preserve"> of </w:t>
      </w:r>
      <w:r w:rsidR="001C6837">
        <w:rPr>
          <w:rFonts w:ascii="Times New Roman" w:hAnsi="Times New Roman" w:hint="eastAsia"/>
          <w:sz w:val="22"/>
          <w:szCs w:val="22"/>
          <w:lang w:val="en-US"/>
        </w:rPr>
        <w:t>UTRA TDD</w:t>
      </w:r>
      <w:r w:rsidR="004E5B25">
        <w:rPr>
          <w:rFonts w:ascii="Times New Roman" w:hAnsi="Times New Roman" w:hint="eastAsia"/>
          <w:sz w:val="22"/>
          <w:szCs w:val="22"/>
          <w:lang w:val="en-US"/>
        </w:rPr>
        <w:t>. When UE receive</w:t>
      </w:r>
      <w:r w:rsidR="00CE4A66">
        <w:rPr>
          <w:rFonts w:ascii="Times New Roman" w:hAnsi="Times New Roman" w:hint="eastAsia"/>
          <w:sz w:val="22"/>
          <w:szCs w:val="22"/>
          <w:lang w:val="en-US"/>
        </w:rPr>
        <w:t>s</w:t>
      </w:r>
      <w:r w:rsidR="004E5B25">
        <w:rPr>
          <w:rFonts w:ascii="Times New Roman" w:hAnsi="Times New Roman" w:hint="eastAsia"/>
          <w:sz w:val="22"/>
          <w:szCs w:val="22"/>
          <w:lang w:val="en-US"/>
        </w:rPr>
        <w:t xml:space="preserve"> the release message, it will </w:t>
      </w:r>
      <w:r w:rsidR="0010200E">
        <w:rPr>
          <w:rFonts w:ascii="Times New Roman" w:hAnsi="Times New Roman" w:hint="eastAsia"/>
          <w:sz w:val="22"/>
          <w:szCs w:val="22"/>
          <w:lang w:val="en-US"/>
        </w:rPr>
        <w:t xml:space="preserve">select to </w:t>
      </w:r>
      <w:r w:rsidR="001C6837">
        <w:rPr>
          <w:rFonts w:ascii="Times New Roman" w:hAnsi="Times New Roman" w:hint="eastAsia"/>
          <w:sz w:val="22"/>
          <w:szCs w:val="22"/>
          <w:lang w:val="en-US"/>
        </w:rPr>
        <w:t>UTRA TDD</w:t>
      </w:r>
      <w:r w:rsidR="0010200E">
        <w:rPr>
          <w:rFonts w:ascii="Times New Roman" w:hAnsi="Times New Roman" w:hint="eastAsia"/>
          <w:sz w:val="22"/>
          <w:szCs w:val="22"/>
          <w:lang w:val="en-US"/>
        </w:rPr>
        <w:t xml:space="preserve"> cell based on those information.</w:t>
      </w:r>
      <w:r w:rsidR="0091164F">
        <w:rPr>
          <w:rFonts w:ascii="Times New Roman" w:hAnsi="Times New Roman" w:hint="eastAsia"/>
          <w:sz w:val="22"/>
          <w:szCs w:val="22"/>
          <w:lang w:val="en-US"/>
        </w:rPr>
        <w:t xml:space="preserve"> </w:t>
      </w:r>
      <w:r w:rsidR="00317D54">
        <w:rPr>
          <w:rFonts w:ascii="Times New Roman" w:hAnsi="Times New Roman" w:hint="eastAsia"/>
          <w:sz w:val="22"/>
          <w:szCs w:val="22"/>
          <w:lang w:val="en-US"/>
        </w:rPr>
        <w:t xml:space="preserve">The unreachable time is around 1~5 seconds. A </w:t>
      </w:r>
      <w:r w:rsidR="00361AD2">
        <w:rPr>
          <w:rFonts w:ascii="Times New Roman" w:hAnsi="Times New Roman" w:hint="eastAsia"/>
          <w:sz w:val="22"/>
          <w:szCs w:val="22"/>
          <w:lang w:val="en-US"/>
        </w:rPr>
        <w:t xml:space="preserve">brief summary </w:t>
      </w:r>
      <w:r w:rsidR="00317D54">
        <w:rPr>
          <w:rFonts w:ascii="Times New Roman" w:hAnsi="Times New Roman" w:hint="eastAsia"/>
          <w:sz w:val="22"/>
          <w:szCs w:val="22"/>
          <w:lang w:val="en-US"/>
        </w:rPr>
        <w:t>of FR is shown in Fig. 2.</w:t>
      </w:r>
    </w:p>
    <w:p w:rsidR="00CF4507" w:rsidRDefault="00CF4507" w:rsidP="0091164F">
      <w:pPr>
        <w:rPr>
          <w:rFonts w:ascii="Times New Roman" w:hAnsi="Times New Roman"/>
          <w:sz w:val="22"/>
          <w:szCs w:val="22"/>
          <w:lang w:val="en-US"/>
        </w:rPr>
      </w:pPr>
    </w:p>
    <w:p w:rsidR="00A335D3" w:rsidRDefault="00317D54" w:rsidP="0091164F">
      <w:r>
        <w:object w:dxaOrig="11847" w:dyaOrig="1841">
          <v:shape id="_x0000_i1026" type="#_x0000_t75" style="width:481.45pt;height:74.5pt" o:ole="">
            <v:imagedata r:id="rId11" o:title=""/>
          </v:shape>
          <o:OLEObject Type="Embed" ProgID="Visio.Drawing.11" ShapeID="_x0000_i1026" DrawAspect="Content" ObjectID="_1405587029" r:id="rId12"/>
        </w:object>
      </w:r>
    </w:p>
    <w:p w:rsidR="00317D54" w:rsidRDefault="00317D54" w:rsidP="00317D54">
      <w:pPr>
        <w:jc w:val="center"/>
        <w:rPr>
          <w:rFonts w:ascii="Times New Roman" w:hAnsi="Times New Roman"/>
          <w:sz w:val="22"/>
          <w:szCs w:val="22"/>
          <w:lang w:val="en-US"/>
        </w:rPr>
      </w:pPr>
      <w:r>
        <w:rPr>
          <w:rFonts w:hint="eastAsia"/>
        </w:rPr>
        <w:t>Fig. 2 illustration of FR solution</w:t>
      </w:r>
    </w:p>
    <w:p w:rsidR="001B46B7" w:rsidRPr="001B46B7" w:rsidRDefault="001B46B7" w:rsidP="0091164F">
      <w:pPr>
        <w:rPr>
          <w:rFonts w:ascii="Times New Roman" w:hAnsi="Times New Roman"/>
          <w:b/>
          <w:sz w:val="22"/>
          <w:szCs w:val="22"/>
          <w:lang w:val="en-US"/>
        </w:rPr>
      </w:pPr>
      <w:r w:rsidRPr="001B46B7">
        <w:rPr>
          <w:rFonts w:ascii="Times New Roman" w:hAnsi="Times New Roman" w:hint="eastAsia"/>
          <w:b/>
          <w:sz w:val="22"/>
          <w:szCs w:val="22"/>
          <w:lang w:val="en-US"/>
        </w:rPr>
        <w:t>Solution 2</w:t>
      </w:r>
      <w:r w:rsidRPr="001B46B7">
        <w:rPr>
          <w:rFonts w:ascii="Times New Roman" w:hAnsi="Times New Roman" w:hint="eastAsia"/>
          <w:b/>
          <w:sz w:val="22"/>
          <w:szCs w:val="22"/>
          <w:lang w:val="en-US"/>
        </w:rPr>
        <w:t>：</w:t>
      </w:r>
      <w:r w:rsidR="00693DCA">
        <w:rPr>
          <w:rFonts w:ascii="Times New Roman" w:hAnsi="Times New Roman" w:hint="eastAsia"/>
          <w:b/>
          <w:sz w:val="22"/>
          <w:szCs w:val="22"/>
          <w:lang w:val="en-US"/>
        </w:rPr>
        <w:t xml:space="preserve">Quasi </w:t>
      </w:r>
      <w:r>
        <w:rPr>
          <w:rFonts w:ascii="Times New Roman" w:hAnsi="Times New Roman" w:hint="eastAsia"/>
          <w:b/>
          <w:sz w:val="22"/>
          <w:szCs w:val="22"/>
          <w:lang w:val="en-US"/>
        </w:rPr>
        <w:t>fast return solution</w:t>
      </w:r>
    </w:p>
    <w:p w:rsidR="00771A76" w:rsidRDefault="005A4014" w:rsidP="0091164F">
      <w:pPr>
        <w:rPr>
          <w:rFonts w:ascii="Times New Roman" w:hAnsi="Times New Roman"/>
          <w:sz w:val="22"/>
          <w:szCs w:val="22"/>
          <w:lang w:val="en-US"/>
        </w:rPr>
      </w:pPr>
      <w:r w:rsidRPr="005C2739">
        <w:rPr>
          <w:rFonts w:ascii="Times New Roman" w:hAnsi="Times New Roman"/>
          <w:sz w:val="22"/>
          <w:szCs w:val="22"/>
          <w:lang w:val="en-US"/>
        </w:rPr>
        <w:t>Quasi fast return solution has not been standardized, but it has been widely applied in existing UTRA TDD network, and almost all the terminals with GSM and UTRA TDD support it.</w:t>
      </w:r>
      <w:r w:rsidR="00BD4D07">
        <w:rPr>
          <w:rFonts w:ascii="Times New Roman" w:hAnsi="Times New Roman" w:hint="eastAsia"/>
          <w:sz w:val="22"/>
          <w:szCs w:val="22"/>
          <w:lang w:val="en-US"/>
        </w:rPr>
        <w:t xml:space="preserve"> </w:t>
      </w:r>
      <w:r w:rsidR="00A87373">
        <w:rPr>
          <w:rFonts w:ascii="Times New Roman" w:hAnsi="Times New Roman" w:hint="eastAsia"/>
          <w:sz w:val="22"/>
          <w:szCs w:val="22"/>
          <w:lang w:val="en-US"/>
        </w:rPr>
        <w:t xml:space="preserve">In this solution, UE can in advance </w:t>
      </w:r>
      <w:r w:rsidR="00A87373">
        <w:rPr>
          <w:rFonts w:ascii="Times New Roman" w:hAnsi="Times New Roman"/>
          <w:sz w:val="22"/>
          <w:szCs w:val="22"/>
          <w:lang w:val="en-US"/>
        </w:rPr>
        <w:t>acquire</w:t>
      </w:r>
      <w:r w:rsidR="00A87373">
        <w:rPr>
          <w:rFonts w:ascii="Times New Roman" w:hAnsi="Times New Roman" w:hint="eastAsia"/>
          <w:sz w:val="22"/>
          <w:szCs w:val="22"/>
          <w:lang w:val="en-US"/>
        </w:rPr>
        <w:t xml:space="preserve"> the cell information needed for returning to UTRA TDD through system information </w:t>
      </w:r>
      <w:r w:rsidR="00A87373">
        <w:rPr>
          <w:rFonts w:ascii="Times New Roman" w:hAnsi="Times New Roman"/>
          <w:sz w:val="22"/>
          <w:szCs w:val="22"/>
          <w:lang w:val="en-US"/>
        </w:rPr>
        <w:t>broadcast</w:t>
      </w:r>
      <w:r w:rsidR="00A87373">
        <w:rPr>
          <w:rFonts w:ascii="Times New Roman" w:hAnsi="Times New Roman" w:hint="eastAsia"/>
          <w:sz w:val="22"/>
          <w:szCs w:val="22"/>
          <w:lang w:val="en-US"/>
        </w:rPr>
        <w:t>ed by the UTRA cell where the voice service is initiated</w:t>
      </w:r>
      <w:r w:rsidR="00A853A4">
        <w:rPr>
          <w:rFonts w:ascii="Times New Roman" w:hAnsi="Times New Roman" w:hint="eastAsia"/>
          <w:sz w:val="22"/>
          <w:szCs w:val="22"/>
          <w:lang w:val="en-US"/>
        </w:rPr>
        <w:t>.</w:t>
      </w:r>
      <w:r w:rsidR="006C1E8C">
        <w:rPr>
          <w:rFonts w:ascii="Times New Roman" w:hAnsi="Times New Roman" w:hint="eastAsia"/>
          <w:sz w:val="22"/>
          <w:szCs w:val="22"/>
          <w:lang w:val="en-US"/>
        </w:rPr>
        <w:t xml:space="preserve"> </w:t>
      </w:r>
      <w:r w:rsidR="00561BD1">
        <w:rPr>
          <w:rFonts w:ascii="Times New Roman" w:hAnsi="Times New Roman" w:hint="eastAsia"/>
          <w:sz w:val="22"/>
          <w:szCs w:val="22"/>
          <w:lang w:val="en-US"/>
        </w:rPr>
        <w:t xml:space="preserve">Notice that this </w:t>
      </w:r>
      <w:r w:rsidR="005A515C">
        <w:rPr>
          <w:rFonts w:ascii="Times New Roman" w:hAnsi="Times New Roman" w:hint="eastAsia"/>
          <w:sz w:val="22"/>
          <w:szCs w:val="22"/>
          <w:lang w:val="en-US"/>
        </w:rPr>
        <w:t>cell</w:t>
      </w:r>
      <w:r w:rsidR="00503A5D">
        <w:rPr>
          <w:rFonts w:ascii="Times New Roman" w:hAnsi="Times New Roman" w:hint="eastAsia"/>
          <w:sz w:val="22"/>
          <w:szCs w:val="22"/>
          <w:lang w:val="en-US"/>
        </w:rPr>
        <w:t xml:space="preserve"> information</w:t>
      </w:r>
      <w:r w:rsidR="005A515C">
        <w:rPr>
          <w:rFonts w:ascii="Times New Roman" w:hAnsi="Times New Roman" w:hint="eastAsia"/>
          <w:sz w:val="22"/>
          <w:szCs w:val="22"/>
          <w:lang w:val="en-US"/>
        </w:rPr>
        <w:t xml:space="preserve"> </w:t>
      </w:r>
      <w:r w:rsidR="00561BD1">
        <w:rPr>
          <w:rFonts w:ascii="Times New Roman" w:hAnsi="Times New Roman" w:hint="eastAsia"/>
          <w:sz w:val="22"/>
          <w:szCs w:val="22"/>
          <w:lang w:val="en-US"/>
        </w:rPr>
        <w:t xml:space="preserve">is not based on the neighbor cell information </w:t>
      </w:r>
      <w:r w:rsidR="005A515C">
        <w:rPr>
          <w:rFonts w:ascii="Times New Roman" w:hAnsi="Times New Roman" w:hint="eastAsia"/>
          <w:sz w:val="22"/>
          <w:szCs w:val="22"/>
          <w:lang w:val="en-US"/>
        </w:rPr>
        <w:t>broadcast</w:t>
      </w:r>
      <w:r w:rsidR="00561BD1">
        <w:rPr>
          <w:rFonts w:ascii="Times New Roman" w:hAnsi="Times New Roman" w:hint="eastAsia"/>
          <w:sz w:val="22"/>
          <w:szCs w:val="22"/>
          <w:lang w:val="en-US"/>
        </w:rPr>
        <w:t>ed in SIB11</w:t>
      </w:r>
      <w:r w:rsidR="00CE35DE">
        <w:rPr>
          <w:rFonts w:ascii="Times New Roman" w:hAnsi="Times New Roman" w:hint="eastAsia"/>
          <w:sz w:val="22"/>
          <w:szCs w:val="22"/>
          <w:lang w:val="en-US"/>
        </w:rPr>
        <w:t xml:space="preserve"> </w:t>
      </w:r>
      <w:r w:rsidR="00142C0F">
        <w:rPr>
          <w:rFonts w:ascii="Times New Roman" w:hAnsi="Times New Roman" w:hint="eastAsia"/>
          <w:sz w:val="22"/>
          <w:szCs w:val="22"/>
          <w:lang w:val="en-US"/>
        </w:rPr>
        <w:t>but rather a</w:t>
      </w:r>
      <w:r w:rsidR="00771A76">
        <w:rPr>
          <w:rFonts w:ascii="Times New Roman" w:hAnsi="Times New Roman" w:hint="eastAsia"/>
          <w:sz w:val="22"/>
          <w:szCs w:val="22"/>
          <w:lang w:val="en-US"/>
        </w:rPr>
        <w:t>n</w:t>
      </w:r>
      <w:r w:rsidR="00142C0F">
        <w:rPr>
          <w:rFonts w:ascii="Times New Roman" w:hAnsi="Times New Roman" w:hint="eastAsia"/>
          <w:sz w:val="22"/>
          <w:szCs w:val="22"/>
          <w:lang w:val="en-US"/>
        </w:rPr>
        <w:t xml:space="preserve"> extension of c</w:t>
      </w:r>
      <w:r w:rsidR="00142C0F" w:rsidRPr="00B05DA6">
        <w:rPr>
          <w:rFonts w:ascii="Times New Roman" w:hAnsi="Times New Roman"/>
          <w:sz w:val="22"/>
          <w:szCs w:val="22"/>
          <w:lang w:val="en-US"/>
        </w:rPr>
        <w:t>ell selection and re-selection info</w:t>
      </w:r>
      <w:r w:rsidR="00142C0F">
        <w:rPr>
          <w:rFonts w:ascii="Times New Roman" w:hAnsi="Times New Roman" w:hint="eastAsia"/>
          <w:sz w:val="22"/>
          <w:szCs w:val="22"/>
          <w:lang w:val="en-US"/>
        </w:rPr>
        <w:t xml:space="preserve">rmation of UTRA TDD SIB3 [1] to include all the potential frequency information of UTRA TDD of the operator, as well as the RSCP threshold of each primary frequency. Because </w:t>
      </w:r>
      <w:r w:rsidR="00A853A4">
        <w:rPr>
          <w:rFonts w:ascii="Times New Roman" w:hAnsi="Times New Roman" w:hint="eastAsia"/>
          <w:sz w:val="22"/>
          <w:szCs w:val="22"/>
          <w:lang w:val="en-US"/>
        </w:rPr>
        <w:t>the voice service can spend</w:t>
      </w:r>
      <w:r w:rsidR="006C1E8C">
        <w:rPr>
          <w:rFonts w:ascii="Times New Roman" w:hAnsi="Times New Roman" w:hint="eastAsia"/>
          <w:sz w:val="22"/>
          <w:szCs w:val="22"/>
          <w:lang w:val="en-US"/>
        </w:rPr>
        <w:t xml:space="preserve"> a very long time</w:t>
      </w:r>
      <w:r w:rsidR="00CE35DE">
        <w:rPr>
          <w:rFonts w:ascii="Times New Roman" w:hAnsi="Times New Roman" w:hint="eastAsia"/>
          <w:sz w:val="22"/>
          <w:szCs w:val="22"/>
          <w:lang w:val="en-US"/>
        </w:rPr>
        <w:t xml:space="preserve"> and</w:t>
      </w:r>
      <w:r w:rsidR="006C1E8C">
        <w:rPr>
          <w:rFonts w:ascii="Times New Roman" w:hAnsi="Times New Roman" w:hint="eastAsia"/>
          <w:sz w:val="22"/>
          <w:szCs w:val="22"/>
          <w:lang w:val="en-US"/>
        </w:rPr>
        <w:t xml:space="preserve"> </w:t>
      </w:r>
      <w:r w:rsidR="001A328B">
        <w:rPr>
          <w:rFonts w:ascii="Times New Roman" w:hAnsi="Times New Roman" w:hint="eastAsia"/>
          <w:sz w:val="22"/>
          <w:szCs w:val="22"/>
          <w:lang w:val="en-US"/>
        </w:rPr>
        <w:t>the UE may be far away from th</w:t>
      </w:r>
      <w:r w:rsidR="00CE35DE">
        <w:rPr>
          <w:rFonts w:ascii="Times New Roman" w:hAnsi="Times New Roman" w:hint="eastAsia"/>
          <w:sz w:val="22"/>
          <w:szCs w:val="22"/>
          <w:lang w:val="en-US"/>
        </w:rPr>
        <w:t>at</w:t>
      </w:r>
      <w:r w:rsidR="001A328B">
        <w:rPr>
          <w:rFonts w:ascii="Times New Roman" w:hAnsi="Times New Roman" w:hint="eastAsia"/>
          <w:sz w:val="22"/>
          <w:szCs w:val="22"/>
          <w:lang w:val="en-US"/>
        </w:rPr>
        <w:t xml:space="preserve"> UTRA TDD cell when UE hangs up</w:t>
      </w:r>
      <w:r w:rsidR="00561BD1">
        <w:rPr>
          <w:rFonts w:ascii="Times New Roman" w:hAnsi="Times New Roman" w:hint="eastAsia"/>
          <w:sz w:val="22"/>
          <w:szCs w:val="22"/>
          <w:lang w:val="en-US"/>
        </w:rPr>
        <w:t xml:space="preserve">, the neighbor cell information </w:t>
      </w:r>
      <w:r w:rsidR="00771A76">
        <w:rPr>
          <w:rFonts w:ascii="Times New Roman" w:hAnsi="Times New Roman" w:hint="eastAsia"/>
          <w:sz w:val="22"/>
          <w:szCs w:val="22"/>
          <w:lang w:val="en-US"/>
        </w:rPr>
        <w:t xml:space="preserve">in SIB11 </w:t>
      </w:r>
      <w:r w:rsidR="00561BD1">
        <w:rPr>
          <w:rFonts w:ascii="Times New Roman" w:hAnsi="Times New Roman" w:hint="eastAsia"/>
          <w:sz w:val="22"/>
          <w:szCs w:val="22"/>
          <w:lang w:val="en-US"/>
        </w:rPr>
        <w:t>may be invalid then</w:t>
      </w:r>
      <w:r w:rsidR="001A328B">
        <w:rPr>
          <w:rFonts w:ascii="Times New Roman" w:hAnsi="Times New Roman" w:hint="eastAsia"/>
          <w:sz w:val="22"/>
          <w:szCs w:val="22"/>
          <w:lang w:val="en-US"/>
        </w:rPr>
        <w:t>.</w:t>
      </w:r>
    </w:p>
    <w:p w:rsidR="00B2329A" w:rsidRDefault="00DB2A59" w:rsidP="0091164F">
      <w:pPr>
        <w:rPr>
          <w:rFonts w:ascii="Times New Roman" w:hAnsi="Times New Roman"/>
          <w:sz w:val="22"/>
          <w:szCs w:val="22"/>
          <w:lang w:val="en-US"/>
        </w:rPr>
      </w:pPr>
      <w:r>
        <w:rPr>
          <w:rFonts w:ascii="Times New Roman" w:hAnsi="Times New Roman" w:hint="eastAsia"/>
          <w:sz w:val="22"/>
          <w:szCs w:val="22"/>
          <w:lang w:val="en-US"/>
        </w:rPr>
        <w:t xml:space="preserve">The procedure is </w:t>
      </w:r>
      <w:r w:rsidR="001A328B">
        <w:rPr>
          <w:rFonts w:ascii="Times New Roman" w:hAnsi="Times New Roman" w:hint="eastAsia"/>
          <w:sz w:val="22"/>
          <w:szCs w:val="22"/>
          <w:lang w:val="en-US"/>
        </w:rPr>
        <w:t xml:space="preserve">described </w:t>
      </w:r>
      <w:r>
        <w:rPr>
          <w:rFonts w:ascii="Times New Roman" w:hAnsi="Times New Roman" w:hint="eastAsia"/>
          <w:sz w:val="22"/>
          <w:szCs w:val="22"/>
          <w:lang w:val="en-US"/>
        </w:rPr>
        <w:t xml:space="preserve">as follows: </w:t>
      </w:r>
    </w:p>
    <w:p w:rsidR="005953C6" w:rsidRDefault="009E52E0" w:rsidP="00AF73C9">
      <w:pPr>
        <w:pStyle w:val="aa"/>
        <w:numPr>
          <w:ilvl w:val="0"/>
          <w:numId w:val="13"/>
        </w:numPr>
        <w:ind w:firstLineChars="0"/>
        <w:rPr>
          <w:rFonts w:ascii="Times New Roman" w:hAnsi="Times New Roman"/>
          <w:sz w:val="22"/>
          <w:szCs w:val="22"/>
          <w:lang w:val="en-US"/>
        </w:rPr>
      </w:pPr>
      <w:r w:rsidRPr="00890E49">
        <w:rPr>
          <w:rFonts w:ascii="Times New Roman" w:hAnsi="Times New Roman"/>
          <w:sz w:val="22"/>
          <w:szCs w:val="22"/>
          <w:lang w:val="en-US"/>
        </w:rPr>
        <w:t>When</w:t>
      </w:r>
      <w:r w:rsidR="00253ADE" w:rsidRPr="00890E49">
        <w:rPr>
          <w:rFonts w:ascii="Times New Roman" w:hAnsi="Times New Roman" w:hint="eastAsia"/>
          <w:sz w:val="22"/>
          <w:szCs w:val="22"/>
          <w:lang w:val="en-US"/>
        </w:rPr>
        <w:t xml:space="preserve"> </w:t>
      </w:r>
      <w:r w:rsidR="0091164F" w:rsidRPr="00890E49">
        <w:rPr>
          <w:rFonts w:ascii="Times New Roman" w:hAnsi="Times New Roman" w:hint="eastAsia"/>
          <w:sz w:val="22"/>
          <w:szCs w:val="22"/>
          <w:lang w:val="en-US"/>
        </w:rPr>
        <w:t xml:space="preserve">UE camps on </w:t>
      </w:r>
      <w:r w:rsidR="001C6837" w:rsidRPr="00890E49">
        <w:rPr>
          <w:rFonts w:ascii="Times New Roman" w:hAnsi="Times New Roman" w:hint="eastAsia"/>
          <w:sz w:val="22"/>
          <w:szCs w:val="22"/>
          <w:lang w:val="en-US"/>
        </w:rPr>
        <w:t>UTRA TDD</w:t>
      </w:r>
      <w:r w:rsidR="0091164F" w:rsidRPr="00890E49">
        <w:rPr>
          <w:rFonts w:ascii="Times New Roman" w:hAnsi="Times New Roman" w:hint="eastAsia"/>
          <w:sz w:val="22"/>
          <w:szCs w:val="22"/>
          <w:lang w:val="en-US"/>
        </w:rPr>
        <w:t xml:space="preserve"> cell, </w:t>
      </w:r>
      <w:r w:rsidR="00253ADE" w:rsidRPr="00890E49">
        <w:rPr>
          <w:rFonts w:ascii="Times New Roman" w:hAnsi="Times New Roman" w:hint="eastAsia"/>
          <w:sz w:val="22"/>
          <w:szCs w:val="22"/>
          <w:lang w:val="en-US"/>
        </w:rPr>
        <w:t>it reads and stores the frequenc</w:t>
      </w:r>
      <w:r>
        <w:rPr>
          <w:rFonts w:ascii="Times New Roman" w:hAnsi="Times New Roman" w:hint="eastAsia"/>
          <w:sz w:val="22"/>
          <w:szCs w:val="22"/>
          <w:lang w:val="en-US"/>
        </w:rPr>
        <w:t>y information</w:t>
      </w:r>
      <w:r w:rsidR="00253ADE" w:rsidRPr="009E52E0">
        <w:rPr>
          <w:rFonts w:ascii="Times New Roman" w:hAnsi="Times New Roman" w:hint="eastAsia"/>
          <w:sz w:val="22"/>
          <w:szCs w:val="22"/>
          <w:lang w:val="en-US"/>
        </w:rPr>
        <w:t xml:space="preserve"> and RSCP thresholds broadcasted in SIB3.</w:t>
      </w:r>
    </w:p>
    <w:p w:rsidR="005953C6" w:rsidRDefault="009E52E0" w:rsidP="00AF73C9">
      <w:pPr>
        <w:pStyle w:val="aa"/>
        <w:numPr>
          <w:ilvl w:val="0"/>
          <w:numId w:val="13"/>
        </w:numPr>
        <w:ind w:firstLineChars="0"/>
        <w:rPr>
          <w:rFonts w:ascii="Times New Roman" w:hAnsi="Times New Roman"/>
          <w:sz w:val="22"/>
          <w:szCs w:val="22"/>
          <w:lang w:val="en-US"/>
        </w:rPr>
      </w:pPr>
      <w:r w:rsidRPr="009E52E0">
        <w:rPr>
          <w:rFonts w:ascii="Times New Roman" w:hAnsi="Times New Roman" w:hint="eastAsia"/>
          <w:sz w:val="22"/>
          <w:szCs w:val="22"/>
          <w:lang w:val="en-US"/>
        </w:rPr>
        <w:t>W</w:t>
      </w:r>
      <w:r w:rsidR="00D97F9C" w:rsidRPr="00890E49">
        <w:rPr>
          <w:rFonts w:ascii="Times New Roman" w:hAnsi="Times New Roman" w:hint="eastAsia"/>
          <w:sz w:val="22"/>
          <w:szCs w:val="22"/>
          <w:lang w:val="en-US"/>
        </w:rPr>
        <w:t xml:space="preserve">hen UE hands over to GSM for voice service, </w:t>
      </w:r>
      <w:r w:rsidR="002B2D50" w:rsidRPr="00890E49">
        <w:rPr>
          <w:rFonts w:ascii="Times New Roman" w:hAnsi="Times New Roman"/>
          <w:sz w:val="22"/>
          <w:szCs w:val="22"/>
          <w:lang w:val="en-US"/>
        </w:rPr>
        <w:t>simultaneously</w:t>
      </w:r>
      <w:r w:rsidR="002B2D50" w:rsidRPr="00890E49">
        <w:rPr>
          <w:rFonts w:ascii="Times New Roman" w:hAnsi="Times New Roman" w:hint="eastAsia"/>
          <w:sz w:val="22"/>
          <w:szCs w:val="22"/>
          <w:lang w:val="en-US"/>
        </w:rPr>
        <w:t xml:space="preserve"> </w:t>
      </w:r>
      <w:r w:rsidR="00D97F9C" w:rsidRPr="00890E49">
        <w:rPr>
          <w:rFonts w:ascii="Times New Roman" w:hAnsi="Times New Roman" w:hint="eastAsia"/>
          <w:sz w:val="22"/>
          <w:szCs w:val="22"/>
          <w:lang w:val="en-US"/>
        </w:rPr>
        <w:t xml:space="preserve">it </w:t>
      </w:r>
      <w:r w:rsidR="002567A2" w:rsidRPr="00890E49">
        <w:rPr>
          <w:rFonts w:ascii="Times New Roman" w:hAnsi="Times New Roman" w:hint="eastAsia"/>
          <w:sz w:val="22"/>
          <w:szCs w:val="22"/>
          <w:lang w:val="en-US"/>
        </w:rPr>
        <w:t>will</w:t>
      </w:r>
      <w:r w:rsidR="00DB2A59" w:rsidRPr="00890E49">
        <w:rPr>
          <w:rFonts w:ascii="Times New Roman" w:hAnsi="Times New Roman" w:hint="eastAsia"/>
          <w:sz w:val="22"/>
          <w:szCs w:val="22"/>
          <w:lang w:val="en-US"/>
        </w:rPr>
        <w:t xml:space="preserve"> perform measurements </w:t>
      </w:r>
      <w:r w:rsidR="002567A2" w:rsidRPr="00890E49">
        <w:rPr>
          <w:rFonts w:ascii="Times New Roman" w:hAnsi="Times New Roman" w:hint="eastAsia"/>
          <w:sz w:val="22"/>
          <w:szCs w:val="22"/>
          <w:lang w:val="en-US"/>
        </w:rPr>
        <w:t>on th</w:t>
      </w:r>
      <w:r w:rsidR="005A515C" w:rsidRPr="00890E49">
        <w:rPr>
          <w:rFonts w:ascii="Times New Roman" w:hAnsi="Times New Roman" w:hint="eastAsia"/>
          <w:sz w:val="22"/>
          <w:szCs w:val="22"/>
          <w:lang w:val="en-US"/>
        </w:rPr>
        <w:t xml:space="preserve">ose stored </w:t>
      </w:r>
      <w:r w:rsidR="00DB2A59" w:rsidRPr="00890E49">
        <w:rPr>
          <w:rFonts w:ascii="Times New Roman" w:hAnsi="Times New Roman" w:hint="eastAsia"/>
          <w:sz w:val="22"/>
          <w:szCs w:val="22"/>
          <w:lang w:val="en-US"/>
        </w:rPr>
        <w:t>UTRA TDD carrier frequencies</w:t>
      </w:r>
      <w:r w:rsidR="002567A2" w:rsidRPr="00890E49">
        <w:rPr>
          <w:rFonts w:ascii="Times New Roman" w:hAnsi="Times New Roman" w:hint="eastAsia"/>
          <w:sz w:val="22"/>
          <w:szCs w:val="22"/>
          <w:lang w:val="en-US"/>
        </w:rPr>
        <w:t xml:space="preserve">, </w:t>
      </w:r>
      <w:r w:rsidR="005A515C" w:rsidRPr="00890E49">
        <w:rPr>
          <w:rFonts w:ascii="Times New Roman" w:hAnsi="Times New Roman" w:hint="eastAsia"/>
          <w:sz w:val="22"/>
          <w:szCs w:val="22"/>
          <w:lang w:val="en-US"/>
        </w:rPr>
        <w:t xml:space="preserve">and </w:t>
      </w:r>
      <w:r w:rsidR="00CE35DE" w:rsidRPr="00890E49">
        <w:rPr>
          <w:rFonts w:ascii="Times New Roman" w:hAnsi="Times New Roman" w:hint="eastAsia"/>
          <w:sz w:val="22"/>
          <w:szCs w:val="22"/>
          <w:lang w:val="en-US"/>
        </w:rPr>
        <w:t xml:space="preserve">prioritize </w:t>
      </w:r>
      <w:r w:rsidR="005A515C" w:rsidRPr="00890E49">
        <w:rPr>
          <w:rFonts w:ascii="Times New Roman" w:hAnsi="Times New Roman" w:hint="eastAsia"/>
          <w:sz w:val="22"/>
          <w:szCs w:val="22"/>
          <w:lang w:val="en-US"/>
        </w:rPr>
        <w:t xml:space="preserve">the carrier </w:t>
      </w:r>
      <w:r w:rsidR="002567A2" w:rsidRPr="00890E49">
        <w:rPr>
          <w:rFonts w:ascii="Times New Roman" w:hAnsi="Times New Roman" w:hint="eastAsia"/>
          <w:sz w:val="22"/>
          <w:szCs w:val="22"/>
          <w:lang w:val="en-US"/>
        </w:rPr>
        <w:t xml:space="preserve">frequencies </w:t>
      </w:r>
      <w:proofErr w:type="gramStart"/>
      <w:r w:rsidR="000B0237" w:rsidRPr="00890E49">
        <w:rPr>
          <w:rFonts w:ascii="Times New Roman" w:hAnsi="Times New Roman" w:hint="eastAsia"/>
          <w:sz w:val="22"/>
          <w:szCs w:val="22"/>
          <w:lang w:val="en-US"/>
        </w:rPr>
        <w:t>whose</w:t>
      </w:r>
      <w:proofErr w:type="gramEnd"/>
      <w:r w:rsidR="000B0237" w:rsidRPr="00890E49">
        <w:rPr>
          <w:rFonts w:ascii="Times New Roman" w:hAnsi="Times New Roman" w:hint="eastAsia"/>
          <w:sz w:val="22"/>
          <w:szCs w:val="22"/>
          <w:lang w:val="en-US"/>
        </w:rPr>
        <w:t xml:space="preserve"> RSCPs are </w:t>
      </w:r>
      <w:r w:rsidRPr="009E52E0">
        <w:rPr>
          <w:rFonts w:ascii="Times New Roman" w:hAnsi="Times New Roman" w:hint="eastAsia"/>
          <w:sz w:val="22"/>
          <w:szCs w:val="22"/>
          <w:lang w:val="en-US"/>
        </w:rPr>
        <w:t>higher</w:t>
      </w:r>
      <w:r w:rsidRPr="00890E49">
        <w:rPr>
          <w:rFonts w:ascii="Times New Roman" w:hAnsi="Times New Roman" w:hint="eastAsia"/>
          <w:sz w:val="22"/>
          <w:szCs w:val="22"/>
          <w:lang w:val="en-US"/>
        </w:rPr>
        <w:t xml:space="preserve"> </w:t>
      </w:r>
      <w:r w:rsidR="000B0237" w:rsidRPr="00890E49">
        <w:rPr>
          <w:rFonts w:ascii="Times New Roman" w:hAnsi="Times New Roman" w:hint="eastAsia"/>
          <w:sz w:val="22"/>
          <w:szCs w:val="22"/>
          <w:lang w:val="en-US"/>
        </w:rPr>
        <w:t>than their RSCP threshold</w:t>
      </w:r>
      <w:r w:rsidR="00CE35DE" w:rsidRPr="00890E49">
        <w:rPr>
          <w:rFonts w:ascii="Times New Roman" w:hAnsi="Times New Roman" w:hint="eastAsia"/>
          <w:sz w:val="22"/>
          <w:szCs w:val="22"/>
          <w:lang w:val="en-US"/>
        </w:rPr>
        <w:t>s</w:t>
      </w:r>
      <w:r w:rsidR="002567A2" w:rsidRPr="00890E49">
        <w:rPr>
          <w:rFonts w:ascii="Times New Roman" w:hAnsi="Times New Roman" w:hint="eastAsia"/>
          <w:sz w:val="22"/>
          <w:szCs w:val="22"/>
          <w:lang w:val="en-US"/>
        </w:rPr>
        <w:t xml:space="preserve"> based on their RSCP value</w:t>
      </w:r>
      <w:r w:rsidRPr="009E52E0">
        <w:rPr>
          <w:rFonts w:ascii="Times New Roman" w:hAnsi="Times New Roman" w:hint="eastAsia"/>
          <w:sz w:val="22"/>
          <w:szCs w:val="22"/>
          <w:lang w:val="en-US"/>
        </w:rPr>
        <w:t>s</w:t>
      </w:r>
      <w:r w:rsidR="002567A2" w:rsidRPr="00890E49">
        <w:rPr>
          <w:rFonts w:ascii="Times New Roman" w:hAnsi="Times New Roman" w:hint="eastAsia"/>
          <w:sz w:val="22"/>
          <w:szCs w:val="22"/>
          <w:lang w:val="en-US"/>
        </w:rPr>
        <w:t xml:space="preserve"> from high to low. </w:t>
      </w:r>
    </w:p>
    <w:p w:rsidR="005953C6" w:rsidRDefault="00967484" w:rsidP="00AF73C9">
      <w:pPr>
        <w:pStyle w:val="aa"/>
        <w:numPr>
          <w:ilvl w:val="0"/>
          <w:numId w:val="13"/>
        </w:numPr>
        <w:ind w:firstLineChars="0"/>
        <w:rPr>
          <w:rFonts w:ascii="Times New Roman" w:hAnsi="Times New Roman"/>
          <w:sz w:val="22"/>
          <w:szCs w:val="22"/>
          <w:lang w:val="en-US"/>
        </w:rPr>
      </w:pPr>
      <w:r w:rsidRPr="00890E49">
        <w:rPr>
          <w:rFonts w:ascii="Times New Roman" w:hAnsi="Times New Roman" w:hint="eastAsia"/>
          <w:sz w:val="22"/>
          <w:szCs w:val="22"/>
          <w:lang w:val="en-US"/>
        </w:rPr>
        <w:t xml:space="preserve">After UE finishes the voice service, it will not perform LAU and RAU, but rather </w:t>
      </w:r>
      <w:r w:rsidR="00CA0E3A" w:rsidRPr="00890E49">
        <w:rPr>
          <w:rFonts w:ascii="Times New Roman" w:hAnsi="Times New Roman" w:hint="eastAsia"/>
          <w:sz w:val="22"/>
          <w:szCs w:val="22"/>
          <w:lang w:val="en-US"/>
        </w:rPr>
        <w:t>search for</w:t>
      </w:r>
      <w:r w:rsidRPr="00890E49">
        <w:rPr>
          <w:rFonts w:ascii="Times New Roman" w:hAnsi="Times New Roman" w:hint="eastAsia"/>
          <w:sz w:val="22"/>
          <w:szCs w:val="22"/>
          <w:lang w:val="en-US"/>
        </w:rPr>
        <w:t xml:space="preserve"> a suitable cell to camp on from the </w:t>
      </w:r>
      <w:r w:rsidR="001C6837" w:rsidRPr="00890E49">
        <w:rPr>
          <w:rFonts w:ascii="Times New Roman" w:hAnsi="Times New Roman" w:hint="eastAsia"/>
          <w:sz w:val="22"/>
          <w:szCs w:val="22"/>
          <w:lang w:val="en-US"/>
        </w:rPr>
        <w:t>UTRA TDD</w:t>
      </w:r>
      <w:r w:rsidRPr="00890E49">
        <w:rPr>
          <w:rFonts w:ascii="Times New Roman" w:hAnsi="Times New Roman" w:hint="eastAsia"/>
          <w:sz w:val="22"/>
          <w:szCs w:val="22"/>
          <w:lang w:val="en-US"/>
        </w:rPr>
        <w:t xml:space="preserve"> frequenc</w:t>
      </w:r>
      <w:r w:rsidR="000B0237" w:rsidRPr="00890E49">
        <w:rPr>
          <w:rFonts w:ascii="Times New Roman" w:hAnsi="Times New Roman" w:hint="eastAsia"/>
          <w:sz w:val="22"/>
          <w:szCs w:val="22"/>
          <w:lang w:val="en-US"/>
        </w:rPr>
        <w:t>y with the highest priority</w:t>
      </w:r>
      <w:r w:rsidR="00CE35DE" w:rsidRPr="00890E49">
        <w:rPr>
          <w:rFonts w:ascii="Times New Roman" w:hAnsi="Times New Roman" w:hint="eastAsia"/>
          <w:sz w:val="22"/>
          <w:szCs w:val="22"/>
          <w:lang w:val="en-US"/>
        </w:rPr>
        <w:t xml:space="preserve">. </w:t>
      </w:r>
      <w:r w:rsidR="00CA0E3A" w:rsidRPr="00890E49">
        <w:rPr>
          <w:rFonts w:ascii="Times New Roman" w:hAnsi="Times New Roman" w:hint="eastAsia"/>
          <w:sz w:val="22"/>
          <w:szCs w:val="22"/>
          <w:lang w:val="en-US"/>
        </w:rPr>
        <w:t>If no suitable cell can be found</w:t>
      </w:r>
      <w:r w:rsidR="000B0237" w:rsidRPr="00890E49">
        <w:rPr>
          <w:rFonts w:ascii="Times New Roman" w:hAnsi="Times New Roman" w:hint="eastAsia"/>
          <w:sz w:val="22"/>
          <w:szCs w:val="22"/>
          <w:lang w:val="en-US"/>
        </w:rPr>
        <w:t xml:space="preserve">, UE will try to find a suitable cell on the UTRA TDD frequency with </w:t>
      </w:r>
      <w:r w:rsidR="009E52E0" w:rsidRPr="00890E49">
        <w:rPr>
          <w:rFonts w:ascii="Times New Roman" w:hAnsi="Times New Roman" w:hint="eastAsia"/>
          <w:sz w:val="22"/>
          <w:szCs w:val="22"/>
          <w:lang w:val="en-US"/>
        </w:rPr>
        <w:t>the second highest</w:t>
      </w:r>
      <w:r w:rsidR="000B0237" w:rsidRPr="00890E49">
        <w:rPr>
          <w:rFonts w:ascii="Times New Roman" w:hAnsi="Times New Roman" w:hint="eastAsia"/>
          <w:sz w:val="22"/>
          <w:szCs w:val="22"/>
          <w:lang w:val="en-US"/>
        </w:rPr>
        <w:t xml:space="preserve"> priority, and so on.</w:t>
      </w:r>
      <w:bookmarkStart w:id="0" w:name="_GoBack"/>
      <w:bookmarkEnd w:id="0"/>
    </w:p>
    <w:p w:rsidR="005953C6" w:rsidRDefault="000B0237" w:rsidP="00AF73C9">
      <w:pPr>
        <w:pStyle w:val="aa"/>
        <w:numPr>
          <w:ilvl w:val="0"/>
          <w:numId w:val="13"/>
        </w:numPr>
        <w:ind w:firstLineChars="0"/>
        <w:rPr>
          <w:rFonts w:ascii="Times New Roman" w:hAnsi="Times New Roman"/>
          <w:sz w:val="22"/>
          <w:szCs w:val="22"/>
          <w:lang w:val="en-US"/>
        </w:rPr>
      </w:pPr>
      <w:r w:rsidRPr="00890E49">
        <w:rPr>
          <w:rFonts w:ascii="Times New Roman" w:hAnsi="Times New Roman" w:hint="eastAsia"/>
          <w:sz w:val="22"/>
          <w:szCs w:val="22"/>
          <w:lang w:val="en-US"/>
        </w:rPr>
        <w:t xml:space="preserve">After </w:t>
      </w:r>
      <w:r w:rsidR="00294039" w:rsidRPr="00890E49">
        <w:rPr>
          <w:rFonts w:ascii="Times New Roman" w:hAnsi="Times New Roman" w:hint="eastAsia"/>
          <w:sz w:val="22"/>
          <w:szCs w:val="22"/>
          <w:lang w:val="en-US"/>
        </w:rPr>
        <w:t xml:space="preserve">trying </w:t>
      </w:r>
      <w:r w:rsidR="005A4014" w:rsidRPr="00771A76">
        <w:rPr>
          <w:rFonts w:ascii="Times New Roman" w:hAnsi="Times New Roman"/>
          <w:sz w:val="22"/>
          <w:szCs w:val="22"/>
          <w:lang w:val="en-US"/>
        </w:rPr>
        <w:t>three</w:t>
      </w:r>
      <w:r w:rsidR="00294039" w:rsidRPr="00890E49">
        <w:rPr>
          <w:rFonts w:ascii="Times New Roman" w:hAnsi="Times New Roman" w:hint="eastAsia"/>
          <w:sz w:val="22"/>
          <w:szCs w:val="22"/>
          <w:lang w:val="en-US"/>
        </w:rPr>
        <w:t xml:space="preserve"> frequencies, </w:t>
      </w:r>
      <w:r w:rsidRPr="00890E49">
        <w:rPr>
          <w:rFonts w:ascii="Times New Roman" w:hAnsi="Times New Roman" w:hint="eastAsia"/>
          <w:sz w:val="22"/>
          <w:szCs w:val="22"/>
          <w:lang w:val="en-US"/>
        </w:rPr>
        <w:t xml:space="preserve">if still no suitable cell can be found, </w:t>
      </w:r>
      <w:r w:rsidR="00294039" w:rsidRPr="00890E49">
        <w:rPr>
          <w:rFonts w:ascii="Times New Roman" w:hAnsi="Times New Roman" w:hint="eastAsia"/>
          <w:sz w:val="22"/>
          <w:szCs w:val="22"/>
          <w:lang w:val="en-US"/>
        </w:rPr>
        <w:t>UE camps on GSM, and perform LAU and RAU</w:t>
      </w:r>
      <w:r w:rsidR="0056074E" w:rsidRPr="00890E49">
        <w:rPr>
          <w:rFonts w:ascii="Times New Roman" w:hAnsi="Times New Roman" w:hint="eastAsia"/>
          <w:sz w:val="22"/>
          <w:szCs w:val="22"/>
          <w:lang w:val="en-US"/>
        </w:rPr>
        <w:t xml:space="preserve"> in GSM</w:t>
      </w:r>
      <w:r w:rsidR="00294039" w:rsidRPr="00890E49">
        <w:rPr>
          <w:rFonts w:ascii="Times New Roman" w:hAnsi="Times New Roman" w:hint="eastAsia"/>
          <w:sz w:val="22"/>
          <w:szCs w:val="22"/>
          <w:lang w:val="en-US"/>
        </w:rPr>
        <w:t>. Fig</w:t>
      </w:r>
      <w:r w:rsidR="00D04817" w:rsidRPr="00890E49">
        <w:rPr>
          <w:rFonts w:ascii="Times New Roman" w:hAnsi="Times New Roman" w:hint="eastAsia"/>
          <w:sz w:val="22"/>
          <w:szCs w:val="22"/>
          <w:lang w:val="en-US"/>
        </w:rPr>
        <w:t>.</w:t>
      </w:r>
      <w:r w:rsidR="00294039" w:rsidRPr="00890E49">
        <w:rPr>
          <w:rFonts w:ascii="Times New Roman" w:hAnsi="Times New Roman" w:hint="eastAsia"/>
          <w:sz w:val="22"/>
          <w:szCs w:val="22"/>
          <w:lang w:val="en-US"/>
        </w:rPr>
        <w:t xml:space="preserve"> </w:t>
      </w:r>
      <w:r w:rsidR="00611C40" w:rsidRPr="00890E49">
        <w:rPr>
          <w:rFonts w:ascii="Times New Roman" w:hAnsi="Times New Roman" w:hint="eastAsia"/>
          <w:sz w:val="22"/>
          <w:szCs w:val="22"/>
          <w:lang w:val="en-US"/>
        </w:rPr>
        <w:t>3</w:t>
      </w:r>
      <w:r w:rsidR="00294039" w:rsidRPr="00890E49">
        <w:rPr>
          <w:rFonts w:ascii="Times New Roman" w:hAnsi="Times New Roman" w:hint="eastAsia"/>
          <w:sz w:val="22"/>
          <w:szCs w:val="22"/>
          <w:lang w:val="en-US"/>
        </w:rPr>
        <w:t xml:space="preserve"> illustrates this solution.</w:t>
      </w:r>
      <w:r w:rsidR="00D97F9C" w:rsidRPr="00890E49">
        <w:rPr>
          <w:rFonts w:ascii="Times New Roman" w:hAnsi="Times New Roman" w:hint="eastAsia"/>
          <w:sz w:val="22"/>
          <w:szCs w:val="22"/>
          <w:lang w:val="en-US"/>
        </w:rPr>
        <w:t xml:space="preserve"> </w:t>
      </w:r>
    </w:p>
    <w:p w:rsidR="00294039" w:rsidRDefault="00611C40" w:rsidP="00A22D9A">
      <w:r>
        <w:object w:dxaOrig="10494" w:dyaOrig="1562">
          <v:shape id="_x0000_i1027" type="#_x0000_t75" style="width:482.1pt;height:71.35pt" o:ole="">
            <v:imagedata r:id="rId13" o:title=""/>
          </v:shape>
          <o:OLEObject Type="Embed" ProgID="Visio.Drawing.11" ShapeID="_x0000_i1027" DrawAspect="Content" ObjectID="_1405587030" r:id="rId14"/>
        </w:object>
      </w:r>
    </w:p>
    <w:p w:rsidR="00D04817" w:rsidRDefault="00D04817" w:rsidP="00D04817">
      <w:pPr>
        <w:jc w:val="center"/>
      </w:pPr>
      <w:r>
        <w:rPr>
          <w:rFonts w:hint="eastAsia"/>
        </w:rPr>
        <w:t xml:space="preserve">Fig. </w:t>
      </w:r>
      <w:r w:rsidR="00611C40">
        <w:rPr>
          <w:rFonts w:hint="eastAsia"/>
        </w:rPr>
        <w:t>3</w:t>
      </w:r>
      <w:r>
        <w:rPr>
          <w:rFonts w:hint="eastAsia"/>
        </w:rPr>
        <w:t xml:space="preserve"> quasi-fast </w:t>
      </w:r>
      <w:proofErr w:type="gramStart"/>
      <w:r>
        <w:rPr>
          <w:rFonts w:hint="eastAsia"/>
        </w:rPr>
        <w:t>return</w:t>
      </w:r>
      <w:proofErr w:type="gramEnd"/>
      <w:r>
        <w:rPr>
          <w:rFonts w:hint="eastAsia"/>
        </w:rPr>
        <w:t xml:space="preserve"> solution</w:t>
      </w:r>
    </w:p>
    <w:p w:rsidR="00611C40" w:rsidRPr="00CE4A66" w:rsidRDefault="00F064A1" w:rsidP="00611C40">
      <w:pPr>
        <w:jc w:val="left"/>
        <w:rPr>
          <w:rFonts w:ascii="Times New Roman" w:hAnsi="Times New Roman"/>
          <w:sz w:val="22"/>
          <w:szCs w:val="22"/>
          <w:lang w:val="en-US"/>
        </w:rPr>
      </w:pPr>
      <w:r w:rsidRPr="00CE4A66">
        <w:rPr>
          <w:rFonts w:ascii="Times New Roman" w:hAnsi="Times New Roman" w:hint="eastAsia"/>
          <w:sz w:val="22"/>
          <w:szCs w:val="22"/>
          <w:lang w:val="en-US"/>
        </w:rPr>
        <w:t xml:space="preserve">Based on the above </w:t>
      </w:r>
      <w:r w:rsidR="000B0237" w:rsidRPr="00CE4A66">
        <w:rPr>
          <w:rFonts w:ascii="Times New Roman" w:hAnsi="Times New Roman" w:hint="eastAsia"/>
          <w:sz w:val="22"/>
          <w:szCs w:val="22"/>
          <w:lang w:val="en-US"/>
        </w:rPr>
        <w:t>introduction of the two solution</w:t>
      </w:r>
      <w:r w:rsidR="00CE35DE" w:rsidRPr="00CE4A66">
        <w:rPr>
          <w:rFonts w:ascii="Times New Roman" w:hAnsi="Times New Roman" w:hint="eastAsia"/>
          <w:sz w:val="22"/>
          <w:szCs w:val="22"/>
          <w:lang w:val="en-US"/>
        </w:rPr>
        <w:t>s</w:t>
      </w:r>
      <w:r w:rsidR="000B0237" w:rsidRPr="00CE4A66">
        <w:rPr>
          <w:rFonts w:ascii="Times New Roman" w:hAnsi="Times New Roman" w:hint="eastAsia"/>
          <w:sz w:val="22"/>
          <w:szCs w:val="22"/>
          <w:lang w:val="en-US"/>
        </w:rPr>
        <w:t xml:space="preserve">, </w:t>
      </w:r>
      <w:r w:rsidR="00786220" w:rsidRPr="00CE4A66">
        <w:rPr>
          <w:rFonts w:ascii="Times New Roman" w:hAnsi="Times New Roman" w:hint="eastAsia"/>
          <w:sz w:val="22"/>
          <w:szCs w:val="22"/>
          <w:lang w:val="en-US"/>
        </w:rPr>
        <w:t xml:space="preserve">we can see that both of the solutions have nearly the same unreachable time: 1~5 seconds. The only difference between them is that FR needs the </w:t>
      </w:r>
      <w:r w:rsidR="002B2D50" w:rsidRPr="00CE4A66">
        <w:rPr>
          <w:rFonts w:ascii="Times New Roman" w:hAnsi="Times New Roman" w:hint="eastAsia"/>
          <w:sz w:val="22"/>
          <w:szCs w:val="22"/>
          <w:lang w:val="en-US"/>
        </w:rPr>
        <w:t xml:space="preserve">upgrade </w:t>
      </w:r>
      <w:r w:rsidR="00786220" w:rsidRPr="00CE4A66">
        <w:rPr>
          <w:rFonts w:ascii="Times New Roman" w:hAnsi="Times New Roman" w:hint="eastAsia"/>
          <w:sz w:val="22"/>
          <w:szCs w:val="22"/>
          <w:lang w:val="en-US"/>
        </w:rPr>
        <w:t xml:space="preserve">of BSCs </w:t>
      </w:r>
      <w:r w:rsidR="00B51C3E" w:rsidRPr="00CE4A66">
        <w:rPr>
          <w:rFonts w:ascii="Times New Roman" w:hAnsi="Times New Roman" w:hint="eastAsia"/>
          <w:sz w:val="22"/>
          <w:szCs w:val="22"/>
          <w:lang w:val="en-US"/>
        </w:rPr>
        <w:t>whereas</w:t>
      </w:r>
      <w:r w:rsidR="0063496E" w:rsidRPr="00CE4A66">
        <w:rPr>
          <w:rFonts w:ascii="Times New Roman" w:hAnsi="Times New Roman" w:hint="eastAsia"/>
          <w:sz w:val="22"/>
          <w:szCs w:val="22"/>
          <w:lang w:val="en-US"/>
        </w:rPr>
        <w:t xml:space="preserve"> quasi-</w:t>
      </w:r>
      <w:r w:rsidR="00786220" w:rsidRPr="00CE4A66">
        <w:rPr>
          <w:rFonts w:ascii="Times New Roman" w:hAnsi="Times New Roman" w:hint="eastAsia"/>
          <w:sz w:val="22"/>
          <w:szCs w:val="22"/>
          <w:lang w:val="en-US"/>
        </w:rPr>
        <w:t xml:space="preserve">fast return solution needs the </w:t>
      </w:r>
      <w:r w:rsidR="002B2D50" w:rsidRPr="00CE4A66">
        <w:rPr>
          <w:rFonts w:ascii="Times New Roman" w:hAnsi="Times New Roman" w:hint="eastAsia"/>
          <w:sz w:val="22"/>
          <w:szCs w:val="22"/>
          <w:lang w:val="en-US"/>
        </w:rPr>
        <w:t xml:space="preserve">upgrade </w:t>
      </w:r>
      <w:r w:rsidR="00786220" w:rsidRPr="00CE4A66">
        <w:rPr>
          <w:rFonts w:ascii="Times New Roman" w:hAnsi="Times New Roman" w:hint="eastAsia"/>
          <w:sz w:val="22"/>
          <w:szCs w:val="22"/>
          <w:lang w:val="en-US"/>
        </w:rPr>
        <w:t>of RNCs.</w:t>
      </w:r>
      <w:r w:rsidR="0019246D">
        <w:rPr>
          <w:rFonts w:ascii="Times New Roman" w:hAnsi="Times New Roman" w:hint="eastAsia"/>
          <w:sz w:val="22"/>
          <w:szCs w:val="22"/>
          <w:lang w:val="en-US"/>
        </w:rPr>
        <w:t xml:space="preserve"> </w:t>
      </w:r>
      <w:r w:rsidR="00D84927">
        <w:rPr>
          <w:rFonts w:ascii="Times New Roman" w:hAnsi="Times New Roman" w:hint="eastAsia"/>
          <w:sz w:val="22"/>
          <w:szCs w:val="22"/>
          <w:lang w:val="en-US"/>
        </w:rPr>
        <w:t>Furthermore, for FR solution, BSCs should know the</w:t>
      </w:r>
      <w:r w:rsidR="00D84927" w:rsidRPr="00D84927">
        <w:rPr>
          <w:rFonts w:ascii="Times New Roman" w:hAnsi="Times New Roman" w:hint="eastAsia"/>
          <w:sz w:val="22"/>
          <w:szCs w:val="22"/>
          <w:lang w:val="en-US"/>
        </w:rPr>
        <w:t xml:space="preserve"> </w:t>
      </w:r>
      <w:r w:rsidR="00D84927">
        <w:rPr>
          <w:rFonts w:ascii="Times New Roman" w:hAnsi="Times New Roman" w:hint="eastAsia"/>
          <w:sz w:val="22"/>
          <w:szCs w:val="22"/>
          <w:lang w:val="en-US"/>
        </w:rPr>
        <w:t xml:space="preserve">neighbor cell information of UTRA TDD which means the related information </w:t>
      </w:r>
      <w:r w:rsidR="00D84927">
        <w:rPr>
          <w:rFonts w:ascii="Times New Roman" w:hAnsi="Times New Roman"/>
          <w:sz w:val="22"/>
          <w:szCs w:val="22"/>
          <w:lang w:val="en-US"/>
        </w:rPr>
        <w:t>should</w:t>
      </w:r>
      <w:r w:rsidR="00D84927">
        <w:rPr>
          <w:rFonts w:ascii="Times New Roman" w:hAnsi="Times New Roman" w:hint="eastAsia"/>
          <w:sz w:val="22"/>
          <w:szCs w:val="22"/>
          <w:lang w:val="en-US"/>
        </w:rPr>
        <w:t xml:space="preserve"> be </w:t>
      </w:r>
      <w:r w:rsidR="00D84927">
        <w:rPr>
          <w:rFonts w:ascii="Times New Roman" w:hAnsi="Times New Roman"/>
          <w:sz w:val="22"/>
          <w:szCs w:val="22"/>
          <w:lang w:val="en-US"/>
        </w:rPr>
        <w:t>transferred</w:t>
      </w:r>
      <w:r w:rsidR="00D84927">
        <w:rPr>
          <w:rFonts w:ascii="Times New Roman" w:hAnsi="Times New Roman" w:hint="eastAsia"/>
          <w:sz w:val="22"/>
          <w:szCs w:val="22"/>
          <w:lang w:val="en-US"/>
        </w:rPr>
        <w:t xml:space="preserve"> from UTRA to GSM. </w:t>
      </w:r>
      <w:r w:rsidR="00786220" w:rsidRPr="00CE4A66">
        <w:rPr>
          <w:rFonts w:ascii="Times New Roman" w:hAnsi="Times New Roman" w:hint="eastAsia"/>
          <w:sz w:val="22"/>
          <w:szCs w:val="22"/>
          <w:lang w:val="en-US"/>
        </w:rPr>
        <w:t>From operator</w:t>
      </w:r>
      <w:r w:rsidR="00786220" w:rsidRPr="00CE4A66">
        <w:rPr>
          <w:rFonts w:ascii="Times New Roman" w:hAnsi="Times New Roman"/>
          <w:sz w:val="22"/>
          <w:szCs w:val="22"/>
          <w:lang w:val="en-US"/>
        </w:rPr>
        <w:t>’</w:t>
      </w:r>
      <w:r w:rsidR="00786220" w:rsidRPr="00CE4A66">
        <w:rPr>
          <w:rFonts w:ascii="Times New Roman" w:hAnsi="Times New Roman" w:hint="eastAsia"/>
          <w:sz w:val="22"/>
          <w:szCs w:val="22"/>
          <w:lang w:val="en-US"/>
        </w:rPr>
        <w:t xml:space="preserve">s point of view, </w:t>
      </w:r>
      <w:r w:rsidR="00CF55D1" w:rsidRPr="00CE4A66">
        <w:rPr>
          <w:rFonts w:ascii="Times New Roman" w:hAnsi="Times New Roman" w:hint="eastAsia"/>
          <w:sz w:val="22"/>
          <w:szCs w:val="22"/>
          <w:lang w:val="en-US"/>
        </w:rPr>
        <w:t xml:space="preserve">we prefer quasi-fast return solution, as the </w:t>
      </w:r>
      <w:r w:rsidR="00B51C3E" w:rsidRPr="00CE4A66">
        <w:rPr>
          <w:rFonts w:ascii="Times New Roman" w:hAnsi="Times New Roman" w:hint="eastAsia"/>
          <w:sz w:val="22"/>
          <w:szCs w:val="22"/>
          <w:lang w:val="en-US"/>
        </w:rPr>
        <w:t>investment in</w:t>
      </w:r>
      <w:r w:rsidR="00CF55D1" w:rsidRPr="00CE4A66">
        <w:rPr>
          <w:rFonts w:ascii="Times New Roman" w:hAnsi="Times New Roman" w:hint="eastAsia"/>
          <w:sz w:val="22"/>
          <w:szCs w:val="22"/>
          <w:lang w:val="en-US"/>
        </w:rPr>
        <w:t xml:space="preserve"> GSM </w:t>
      </w:r>
      <w:r w:rsidR="00B51C3E" w:rsidRPr="00CE4A66">
        <w:rPr>
          <w:rFonts w:ascii="Times New Roman" w:hAnsi="Times New Roman" w:hint="eastAsia"/>
          <w:sz w:val="22"/>
          <w:szCs w:val="22"/>
          <w:lang w:val="en-US"/>
        </w:rPr>
        <w:t>is not in line with operator</w:t>
      </w:r>
      <w:r w:rsidR="00B51C3E" w:rsidRPr="00CE4A66">
        <w:rPr>
          <w:rFonts w:ascii="Times New Roman" w:hAnsi="Times New Roman"/>
          <w:sz w:val="22"/>
          <w:szCs w:val="22"/>
          <w:lang w:val="en-US"/>
        </w:rPr>
        <w:t>’</w:t>
      </w:r>
      <w:r w:rsidR="00B51C3E" w:rsidRPr="00CE4A66">
        <w:rPr>
          <w:rFonts w:ascii="Times New Roman" w:hAnsi="Times New Roman" w:hint="eastAsia"/>
          <w:sz w:val="22"/>
          <w:szCs w:val="22"/>
          <w:lang w:val="en-US"/>
        </w:rPr>
        <w:t>s evolution strategy</w:t>
      </w:r>
      <w:r w:rsidR="00C6788E" w:rsidRPr="00CE4A66">
        <w:rPr>
          <w:rFonts w:ascii="Times New Roman" w:hAnsi="Times New Roman" w:hint="eastAsia"/>
          <w:sz w:val="22"/>
          <w:szCs w:val="22"/>
          <w:lang w:val="en-US"/>
        </w:rPr>
        <w:t xml:space="preserve">. Therefore, we </w:t>
      </w:r>
      <w:r w:rsidR="0047708A" w:rsidRPr="00CE4A66">
        <w:rPr>
          <w:rFonts w:ascii="Times New Roman" w:hAnsi="Times New Roman" w:hint="eastAsia"/>
          <w:sz w:val="22"/>
          <w:szCs w:val="22"/>
          <w:lang w:val="en-US"/>
        </w:rPr>
        <w:t xml:space="preserve">kindly ask RAN2 </w:t>
      </w:r>
      <w:r w:rsidR="00706966" w:rsidRPr="00CE4A66">
        <w:rPr>
          <w:rFonts w:ascii="Times New Roman" w:hAnsi="Times New Roman" w:hint="eastAsia"/>
          <w:sz w:val="22"/>
          <w:szCs w:val="22"/>
          <w:lang w:val="en-US"/>
        </w:rPr>
        <w:t>to support quasi-fast return in UTRA TDD</w:t>
      </w:r>
      <w:r w:rsidR="0047708A" w:rsidRPr="00CE4A66">
        <w:rPr>
          <w:rFonts w:ascii="Times New Roman" w:hAnsi="Times New Roman" w:hint="eastAsia"/>
          <w:sz w:val="22"/>
          <w:szCs w:val="22"/>
          <w:lang w:val="en-US"/>
        </w:rPr>
        <w:t>.</w:t>
      </w:r>
      <w:r w:rsidR="00706966" w:rsidRPr="00CE4A66">
        <w:rPr>
          <w:rFonts w:ascii="Times New Roman" w:hAnsi="Times New Roman" w:hint="eastAsia"/>
          <w:sz w:val="22"/>
          <w:szCs w:val="22"/>
          <w:lang w:val="en-US"/>
        </w:rPr>
        <w:t xml:space="preserve"> </w:t>
      </w:r>
      <w:r w:rsidR="0047708A" w:rsidRPr="00CE4A66">
        <w:rPr>
          <w:rFonts w:ascii="Times New Roman" w:hAnsi="Times New Roman" w:hint="eastAsia"/>
          <w:sz w:val="22"/>
          <w:szCs w:val="22"/>
          <w:lang w:val="en-US"/>
        </w:rPr>
        <w:t>T</w:t>
      </w:r>
      <w:r w:rsidR="00706966" w:rsidRPr="00CE4A66">
        <w:rPr>
          <w:rFonts w:ascii="Times New Roman" w:hAnsi="Times New Roman" w:hint="eastAsia"/>
          <w:sz w:val="22"/>
          <w:szCs w:val="22"/>
          <w:lang w:val="en-US"/>
        </w:rPr>
        <w:t>he related modification of TS 25.331 is shown in</w:t>
      </w:r>
      <w:r w:rsidR="00A15ACF">
        <w:rPr>
          <w:rFonts w:ascii="Times New Roman" w:hAnsi="Times New Roman" w:hint="eastAsia"/>
          <w:sz w:val="22"/>
          <w:szCs w:val="22"/>
          <w:lang w:val="en-US"/>
        </w:rPr>
        <w:t xml:space="preserve"> the CR R2-12</w:t>
      </w:r>
      <w:r w:rsidR="00444FEE">
        <w:rPr>
          <w:rFonts w:ascii="Times New Roman" w:hAnsi="Times New Roman" w:hint="eastAsia"/>
          <w:sz w:val="22"/>
          <w:szCs w:val="22"/>
          <w:lang w:val="en-US"/>
        </w:rPr>
        <w:t>3295</w:t>
      </w:r>
      <w:r w:rsidR="00706966" w:rsidRPr="00CE4A66">
        <w:rPr>
          <w:rFonts w:ascii="Times New Roman" w:hAnsi="Times New Roman" w:hint="eastAsia"/>
          <w:sz w:val="22"/>
          <w:szCs w:val="22"/>
          <w:lang w:val="en-US"/>
        </w:rPr>
        <w:t>.</w:t>
      </w:r>
    </w:p>
    <w:p w:rsidR="00A22D9A" w:rsidRPr="00611C40" w:rsidRDefault="00611C40" w:rsidP="00A22D9A">
      <w:pPr>
        <w:rPr>
          <w:rFonts w:ascii="Times New Roman" w:hAnsi="Times New Roman"/>
          <w:b/>
          <w:sz w:val="22"/>
          <w:szCs w:val="22"/>
          <w:lang w:val="en-US"/>
        </w:rPr>
      </w:pPr>
      <w:r>
        <w:rPr>
          <w:rFonts w:ascii="Times New Roman" w:hAnsi="Times New Roman" w:hint="eastAsia"/>
          <w:b/>
          <w:sz w:val="22"/>
          <w:szCs w:val="22"/>
          <w:lang w:val="en-US"/>
        </w:rPr>
        <w:t>Proposal</w:t>
      </w:r>
      <w:r w:rsidR="00A22D9A" w:rsidRPr="00D8201A">
        <w:rPr>
          <w:rFonts w:ascii="Times New Roman" w:hAnsi="Times New Roman" w:hint="eastAsia"/>
          <w:b/>
          <w:sz w:val="22"/>
          <w:szCs w:val="22"/>
          <w:lang w:val="en-US"/>
        </w:rPr>
        <w:t>:</w:t>
      </w:r>
      <w:r w:rsidR="00F149CB">
        <w:rPr>
          <w:rFonts w:ascii="Times New Roman" w:hAnsi="Times New Roman" w:hint="eastAsia"/>
          <w:b/>
          <w:sz w:val="22"/>
          <w:szCs w:val="22"/>
          <w:lang w:val="en-US"/>
        </w:rPr>
        <w:t xml:space="preserve"> Quasi-fa</w:t>
      </w:r>
      <w:r w:rsidR="00A57CB6">
        <w:rPr>
          <w:rFonts w:ascii="Times New Roman" w:hAnsi="Times New Roman" w:hint="eastAsia"/>
          <w:b/>
          <w:sz w:val="22"/>
          <w:szCs w:val="22"/>
          <w:lang w:val="en-US"/>
        </w:rPr>
        <w:t xml:space="preserve">st return solution </w:t>
      </w:r>
      <w:r w:rsidR="00706966">
        <w:rPr>
          <w:rFonts w:ascii="Times New Roman" w:hAnsi="Times New Roman" w:hint="eastAsia"/>
          <w:b/>
          <w:sz w:val="22"/>
          <w:szCs w:val="22"/>
          <w:lang w:val="en-US"/>
        </w:rPr>
        <w:t>should be supported in UTRA TDD</w:t>
      </w:r>
      <w:r w:rsidR="00A22D9A" w:rsidRPr="00D8201A">
        <w:rPr>
          <w:rFonts w:ascii="Times New Roman" w:hAnsi="Times New Roman" w:hint="eastAsia"/>
          <w:b/>
          <w:sz w:val="22"/>
          <w:szCs w:val="22"/>
          <w:lang w:val="en-US"/>
        </w:rPr>
        <w:t>.</w:t>
      </w:r>
    </w:p>
    <w:p w:rsidR="00A22D9A" w:rsidRDefault="00A22D9A" w:rsidP="00A22D9A">
      <w:pPr>
        <w:pStyle w:val="1"/>
        <w:rPr>
          <w:lang w:val="en-US"/>
        </w:rPr>
      </w:pPr>
      <w:r>
        <w:rPr>
          <w:lang w:val="en-US"/>
        </w:rPr>
        <w:t>Conclusions and Proposal</w:t>
      </w:r>
    </w:p>
    <w:p w:rsidR="00A22D9A" w:rsidRDefault="00A22D9A" w:rsidP="00A22D9A">
      <w:pPr>
        <w:rPr>
          <w:rFonts w:ascii="Times New Roman" w:hAnsi="Times New Roman"/>
          <w:sz w:val="22"/>
          <w:szCs w:val="22"/>
          <w:lang w:val="en-US"/>
        </w:rPr>
      </w:pPr>
      <w:r>
        <w:rPr>
          <w:rFonts w:ascii="Times New Roman" w:hAnsi="Times New Roman" w:hint="eastAsia"/>
          <w:sz w:val="22"/>
          <w:szCs w:val="22"/>
          <w:lang w:val="en-US"/>
        </w:rPr>
        <w:t>In t</w:t>
      </w:r>
      <w:r w:rsidRPr="00F42A00">
        <w:rPr>
          <w:rFonts w:ascii="Times New Roman" w:hAnsi="Times New Roman" w:hint="eastAsia"/>
          <w:sz w:val="22"/>
          <w:szCs w:val="22"/>
          <w:lang w:val="en-US"/>
        </w:rPr>
        <w:t>his document</w:t>
      </w:r>
      <w:r>
        <w:rPr>
          <w:rFonts w:ascii="Times New Roman" w:hAnsi="Times New Roman" w:hint="eastAsia"/>
          <w:sz w:val="22"/>
          <w:szCs w:val="22"/>
          <w:lang w:val="en-US"/>
        </w:rPr>
        <w:t xml:space="preserve">, </w:t>
      </w:r>
      <w:r w:rsidR="0073458B">
        <w:rPr>
          <w:rFonts w:ascii="Times New Roman" w:hAnsi="Times New Roman" w:hint="eastAsia"/>
          <w:sz w:val="22"/>
          <w:szCs w:val="22"/>
          <w:lang w:val="en-US"/>
        </w:rPr>
        <w:t xml:space="preserve">we describe the </w:t>
      </w:r>
      <w:r w:rsidR="0073458B">
        <w:rPr>
          <w:rFonts w:ascii="Times New Roman" w:hAnsi="Times New Roman"/>
          <w:sz w:val="22"/>
          <w:szCs w:val="22"/>
          <w:lang w:val="en-US"/>
        </w:rPr>
        <w:t>scenario</w:t>
      </w:r>
      <w:r w:rsidR="0073458B">
        <w:rPr>
          <w:rFonts w:ascii="Times New Roman" w:hAnsi="Times New Roman" w:hint="eastAsia"/>
          <w:sz w:val="22"/>
          <w:szCs w:val="22"/>
          <w:lang w:val="en-US"/>
        </w:rPr>
        <w:t xml:space="preserve"> and requirement of UE returning to UTRA TDD from GSM and figure out the problem of unreachable time in this procedure. Then we list two potential solutions and make </w:t>
      </w:r>
      <w:r>
        <w:rPr>
          <w:rFonts w:ascii="Times New Roman" w:hAnsi="Times New Roman" w:hint="eastAsia"/>
          <w:sz w:val="22"/>
          <w:szCs w:val="22"/>
          <w:lang w:val="en-US"/>
        </w:rPr>
        <w:t>the following</w:t>
      </w:r>
      <w:r w:rsidR="0073458B">
        <w:rPr>
          <w:rFonts w:ascii="Times New Roman" w:hAnsi="Times New Roman" w:hint="eastAsia"/>
          <w:sz w:val="22"/>
          <w:szCs w:val="22"/>
          <w:lang w:val="en-US"/>
        </w:rPr>
        <w:t xml:space="preserve"> proposal</w:t>
      </w:r>
      <w:r>
        <w:rPr>
          <w:rFonts w:ascii="Times New Roman" w:hAnsi="Times New Roman" w:hint="eastAsia"/>
          <w:sz w:val="22"/>
          <w:szCs w:val="22"/>
          <w:lang w:val="en-US"/>
        </w:rPr>
        <w:t>:</w:t>
      </w:r>
    </w:p>
    <w:p w:rsidR="00771EFC" w:rsidRPr="00CE07DA" w:rsidRDefault="00771EFC" w:rsidP="00771EFC">
      <w:pPr>
        <w:rPr>
          <w:rFonts w:ascii="Times New Roman" w:hAnsi="Times New Roman"/>
          <w:b/>
          <w:sz w:val="22"/>
          <w:szCs w:val="22"/>
          <w:lang w:val="en-US"/>
        </w:rPr>
      </w:pPr>
      <w:r w:rsidRPr="00D8201A">
        <w:rPr>
          <w:rFonts w:ascii="Times New Roman" w:hAnsi="Times New Roman" w:hint="eastAsia"/>
          <w:b/>
          <w:sz w:val="22"/>
          <w:szCs w:val="22"/>
          <w:lang w:val="en-US"/>
        </w:rPr>
        <w:t>Proposal:</w:t>
      </w:r>
      <w:r>
        <w:rPr>
          <w:rFonts w:ascii="Times New Roman" w:hAnsi="Times New Roman" w:hint="eastAsia"/>
          <w:b/>
          <w:sz w:val="22"/>
          <w:szCs w:val="22"/>
          <w:lang w:val="en-US"/>
        </w:rPr>
        <w:t xml:space="preserve"> Quasi-fast return solution </w:t>
      </w:r>
      <w:r w:rsidR="00706966">
        <w:rPr>
          <w:rFonts w:ascii="Times New Roman" w:hAnsi="Times New Roman" w:hint="eastAsia"/>
          <w:b/>
          <w:sz w:val="22"/>
          <w:szCs w:val="22"/>
          <w:lang w:val="en-US"/>
        </w:rPr>
        <w:t>should be supported in UTRA TDD</w:t>
      </w:r>
      <w:r w:rsidRPr="00D8201A">
        <w:rPr>
          <w:rFonts w:ascii="Times New Roman" w:hAnsi="Times New Roman" w:hint="eastAsia"/>
          <w:b/>
          <w:sz w:val="22"/>
          <w:szCs w:val="22"/>
          <w:lang w:val="en-US"/>
        </w:rPr>
        <w:t>.</w:t>
      </w:r>
    </w:p>
    <w:p w:rsidR="00A22D9A" w:rsidRDefault="00A22D9A" w:rsidP="00A22D9A">
      <w:pPr>
        <w:pStyle w:val="1"/>
        <w:rPr>
          <w:lang w:val="en-US"/>
        </w:rPr>
      </w:pPr>
      <w:r w:rsidRPr="00F6302A">
        <w:rPr>
          <w:lang w:val="en-US"/>
        </w:rPr>
        <w:t>References</w:t>
      </w:r>
    </w:p>
    <w:p w:rsidR="00A03CFE" w:rsidRPr="00890E49" w:rsidRDefault="00A22D9A" w:rsidP="00890E49">
      <w:pPr>
        <w:pStyle w:val="ZT"/>
        <w:framePr w:wrap="auto" w:hAnchor="text" w:yAlign="inline"/>
        <w:jc w:val="left"/>
        <w:rPr>
          <w:b w:val="0"/>
          <w:sz w:val="20"/>
          <w:lang w:val="en-US" w:eastAsia="zh-CN"/>
        </w:rPr>
      </w:pPr>
      <w:r w:rsidRPr="00602A68">
        <w:rPr>
          <w:rFonts w:hint="eastAsia"/>
          <w:b w:val="0"/>
          <w:sz w:val="20"/>
          <w:lang w:val="en-US" w:eastAsia="ko-KR"/>
        </w:rPr>
        <w:t>[</w:t>
      </w:r>
      <w:r>
        <w:rPr>
          <w:rFonts w:hint="eastAsia"/>
          <w:b w:val="0"/>
          <w:sz w:val="20"/>
          <w:lang w:val="en-US" w:eastAsia="zh-CN"/>
        </w:rPr>
        <w:t>1</w:t>
      </w:r>
      <w:r w:rsidRPr="00602A68">
        <w:rPr>
          <w:rFonts w:hint="eastAsia"/>
          <w:b w:val="0"/>
          <w:sz w:val="20"/>
          <w:lang w:val="en-US" w:eastAsia="ko-KR"/>
        </w:rPr>
        <w:t>] 3GPP TS</w:t>
      </w:r>
      <w:r w:rsidR="006554ED">
        <w:rPr>
          <w:rFonts w:hint="eastAsia"/>
          <w:b w:val="0"/>
          <w:sz w:val="20"/>
          <w:lang w:val="en-US" w:eastAsia="zh-CN"/>
        </w:rPr>
        <w:t>25</w:t>
      </w:r>
      <w:r w:rsidRPr="00602A68">
        <w:rPr>
          <w:rFonts w:hint="eastAsia"/>
          <w:b w:val="0"/>
          <w:sz w:val="20"/>
          <w:lang w:val="en-US" w:eastAsia="ko-KR"/>
        </w:rPr>
        <w:t>.3</w:t>
      </w:r>
      <w:r w:rsidR="006554ED">
        <w:rPr>
          <w:rFonts w:hint="eastAsia"/>
          <w:b w:val="0"/>
          <w:sz w:val="20"/>
          <w:lang w:val="en-US" w:eastAsia="zh-CN"/>
        </w:rPr>
        <w:t>31</w:t>
      </w:r>
      <w:r w:rsidRPr="00602A68">
        <w:rPr>
          <w:rFonts w:hint="eastAsia"/>
          <w:b w:val="0"/>
          <w:sz w:val="20"/>
          <w:lang w:val="en-US" w:eastAsia="ko-KR"/>
        </w:rPr>
        <w:t xml:space="preserve"> V1</w:t>
      </w:r>
      <w:r w:rsidR="00B807AC">
        <w:rPr>
          <w:rFonts w:hint="eastAsia"/>
          <w:b w:val="0"/>
          <w:sz w:val="20"/>
          <w:lang w:val="en-US" w:eastAsia="zh-CN"/>
        </w:rPr>
        <w:t>1</w:t>
      </w:r>
      <w:r w:rsidRPr="00602A68">
        <w:rPr>
          <w:rFonts w:hint="eastAsia"/>
          <w:b w:val="0"/>
          <w:sz w:val="20"/>
          <w:lang w:val="en-US" w:eastAsia="ko-KR"/>
        </w:rPr>
        <w:t>.</w:t>
      </w:r>
      <w:r w:rsidR="00B807AC">
        <w:rPr>
          <w:rFonts w:hint="eastAsia"/>
          <w:b w:val="0"/>
          <w:sz w:val="20"/>
          <w:lang w:val="en-US" w:eastAsia="zh-CN"/>
        </w:rPr>
        <w:t>1</w:t>
      </w:r>
      <w:r w:rsidRPr="00602A68">
        <w:rPr>
          <w:rFonts w:hint="eastAsia"/>
          <w:b w:val="0"/>
          <w:sz w:val="20"/>
          <w:lang w:val="en-US" w:eastAsia="ko-KR"/>
        </w:rPr>
        <w:t>.0,</w:t>
      </w:r>
      <w:r w:rsidRPr="00602A68">
        <w:rPr>
          <w:rFonts w:hint="eastAsia"/>
          <w:b w:val="0"/>
          <w:sz w:val="20"/>
          <w:lang w:val="en-US" w:eastAsia="zh-CN"/>
        </w:rPr>
        <w:t xml:space="preserve"> </w:t>
      </w:r>
      <w:r w:rsidR="00B807AC" w:rsidRPr="00B807AC">
        <w:rPr>
          <w:b w:val="0"/>
          <w:sz w:val="20"/>
          <w:lang w:val="en-US" w:eastAsia="zh-CN"/>
        </w:rPr>
        <w:t>Radio Resource Control (RRC);</w:t>
      </w:r>
      <w:r w:rsidRPr="00602A68">
        <w:rPr>
          <w:b w:val="0"/>
          <w:sz w:val="20"/>
          <w:lang w:val="en-US" w:eastAsia="ko-KR"/>
        </w:rPr>
        <w:t xml:space="preserve"> protocol specification</w:t>
      </w:r>
      <w:r>
        <w:rPr>
          <w:rFonts w:hint="eastAsia"/>
          <w:b w:val="0"/>
          <w:sz w:val="20"/>
          <w:lang w:val="en-US" w:eastAsia="zh-CN"/>
        </w:rPr>
        <w:t xml:space="preserve"> </w:t>
      </w:r>
      <w:r w:rsidRPr="00602A68">
        <w:rPr>
          <w:b w:val="0"/>
          <w:sz w:val="20"/>
          <w:lang w:val="en-US" w:eastAsia="ko-KR"/>
        </w:rPr>
        <w:t>(Release 1</w:t>
      </w:r>
      <w:r w:rsidR="00B807AC">
        <w:rPr>
          <w:rFonts w:hint="eastAsia"/>
          <w:b w:val="0"/>
          <w:sz w:val="20"/>
          <w:lang w:val="en-US" w:eastAsia="zh-CN"/>
        </w:rPr>
        <w:t>1</w:t>
      </w:r>
      <w:r w:rsidRPr="00602A68">
        <w:rPr>
          <w:b w:val="0"/>
          <w:sz w:val="20"/>
          <w:lang w:val="en-US" w:eastAsia="ko-KR"/>
        </w:rPr>
        <w:t>)</w:t>
      </w:r>
      <w:r>
        <w:rPr>
          <w:rFonts w:hint="eastAsia"/>
          <w:b w:val="0"/>
          <w:sz w:val="20"/>
          <w:lang w:val="en-US" w:eastAsia="zh-CN"/>
        </w:rPr>
        <w:t xml:space="preserve">, </w:t>
      </w:r>
      <w:r w:rsidR="00B807AC">
        <w:rPr>
          <w:rFonts w:hint="eastAsia"/>
          <w:b w:val="0"/>
          <w:sz w:val="20"/>
          <w:lang w:val="en-US" w:eastAsia="zh-CN"/>
        </w:rPr>
        <w:t>March</w:t>
      </w:r>
      <w:r>
        <w:rPr>
          <w:rFonts w:hint="eastAsia"/>
          <w:b w:val="0"/>
          <w:sz w:val="20"/>
          <w:lang w:val="en-US" w:eastAsia="zh-CN"/>
        </w:rPr>
        <w:t>, 201</w:t>
      </w:r>
      <w:r w:rsidR="00B807AC">
        <w:rPr>
          <w:rFonts w:hint="eastAsia"/>
          <w:b w:val="0"/>
          <w:sz w:val="20"/>
          <w:lang w:val="en-US" w:eastAsia="zh-CN"/>
        </w:rPr>
        <w:t>2</w:t>
      </w:r>
      <w:r>
        <w:rPr>
          <w:rFonts w:hint="eastAsia"/>
          <w:b w:val="0"/>
          <w:sz w:val="20"/>
          <w:lang w:val="en-US" w:eastAsia="zh-CN"/>
        </w:rPr>
        <w:t>.</w:t>
      </w:r>
    </w:p>
    <w:sectPr w:rsidR="00A03CFE" w:rsidRPr="00890E49" w:rsidSect="00B03CE9">
      <w:headerReference w:type="even" r:id="rId15"/>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691" w:rsidRPr="00505F79" w:rsidRDefault="00486691" w:rsidP="00A22D9A">
      <w:pPr>
        <w:spacing w:after="0"/>
        <w:rPr>
          <w:rFonts w:cs="Arial"/>
          <w:color w:val="0000FF"/>
          <w:kern w:val="2"/>
          <w:lang w:val="en-US"/>
        </w:rPr>
      </w:pPr>
      <w:r>
        <w:separator/>
      </w:r>
    </w:p>
  </w:endnote>
  <w:endnote w:type="continuationSeparator" w:id="0">
    <w:p w:rsidR="00486691" w:rsidRPr="00505F79" w:rsidRDefault="00486691" w:rsidP="00A22D9A">
      <w:pPr>
        <w:spacing w:after="0"/>
        <w:rPr>
          <w:rFonts w:cs="Arial"/>
          <w:color w:val="0000FF"/>
          <w:kern w:val="2"/>
          <w:lang w:val="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5CC" w:rsidRDefault="00AE7F9B" w:rsidP="00B03CE9">
    <w:pPr>
      <w:pStyle w:val="a4"/>
      <w:tabs>
        <w:tab w:val="center" w:pos="4820"/>
        <w:tab w:val="right" w:pos="9639"/>
      </w:tabs>
    </w:pPr>
    <w:r w:rsidRPr="00286BC3">
      <w:rPr>
        <w:b/>
        <w:i/>
      </w:rPr>
      <w:t>R</w:t>
    </w:r>
    <w:r w:rsidRPr="00286BC3">
      <w:rPr>
        <w:rFonts w:hint="eastAsia"/>
        <w:b/>
        <w:i/>
      </w:rPr>
      <w:t>2-123293</w:t>
    </w:r>
    <w:r w:rsidR="002045CC">
      <w:tab/>
    </w:r>
    <w:r w:rsidR="009A2B20" w:rsidRPr="00286BC3">
      <w:rPr>
        <w:rStyle w:val="a5"/>
        <w:b/>
      </w:rPr>
      <w:fldChar w:fldCharType="begin"/>
    </w:r>
    <w:r w:rsidR="002045CC" w:rsidRPr="00286BC3">
      <w:rPr>
        <w:rStyle w:val="a5"/>
        <w:b/>
      </w:rPr>
      <w:instrText xml:space="preserve"> PAGE </w:instrText>
    </w:r>
    <w:r w:rsidR="009A2B20" w:rsidRPr="00286BC3">
      <w:rPr>
        <w:rStyle w:val="a5"/>
        <w:b/>
      </w:rPr>
      <w:fldChar w:fldCharType="separate"/>
    </w:r>
    <w:r w:rsidR="00A50A9C">
      <w:rPr>
        <w:rStyle w:val="a5"/>
        <w:b/>
        <w:noProof/>
      </w:rPr>
      <w:t>1</w:t>
    </w:r>
    <w:r w:rsidR="009A2B20" w:rsidRPr="00286BC3">
      <w:rPr>
        <w:rStyle w:val="a5"/>
        <w:b/>
      </w:rPr>
      <w:fldChar w:fldCharType="end"/>
    </w:r>
    <w:r w:rsidR="002045CC" w:rsidRPr="00286BC3">
      <w:rPr>
        <w:rStyle w:val="a5"/>
        <w:b/>
      </w:rPr>
      <w:t>/</w:t>
    </w:r>
    <w:r w:rsidR="009A2B20" w:rsidRPr="00286BC3">
      <w:rPr>
        <w:rStyle w:val="a5"/>
        <w:b/>
      </w:rPr>
      <w:fldChar w:fldCharType="begin"/>
    </w:r>
    <w:r w:rsidR="002045CC" w:rsidRPr="00286BC3">
      <w:rPr>
        <w:rStyle w:val="a5"/>
        <w:b/>
      </w:rPr>
      <w:instrText xml:space="preserve"> NUMPAGES </w:instrText>
    </w:r>
    <w:r w:rsidR="009A2B20" w:rsidRPr="00286BC3">
      <w:rPr>
        <w:rStyle w:val="a5"/>
        <w:b/>
      </w:rPr>
      <w:fldChar w:fldCharType="separate"/>
    </w:r>
    <w:r w:rsidR="00A50A9C">
      <w:rPr>
        <w:rStyle w:val="a5"/>
        <w:b/>
        <w:noProof/>
      </w:rPr>
      <w:t>3</w:t>
    </w:r>
    <w:r w:rsidR="009A2B20" w:rsidRPr="00286BC3">
      <w:rPr>
        <w:rStyle w:val="a5"/>
        <w:b/>
      </w:rPr>
      <w:fldChar w:fldCharType="end"/>
    </w:r>
    <w:r w:rsidR="002045CC">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691" w:rsidRPr="00505F79" w:rsidRDefault="00486691" w:rsidP="00A22D9A">
      <w:pPr>
        <w:spacing w:after="0"/>
        <w:rPr>
          <w:rFonts w:cs="Arial"/>
          <w:color w:val="0000FF"/>
          <w:kern w:val="2"/>
          <w:lang w:val="en-US"/>
        </w:rPr>
      </w:pPr>
      <w:r>
        <w:separator/>
      </w:r>
    </w:p>
  </w:footnote>
  <w:footnote w:type="continuationSeparator" w:id="0">
    <w:p w:rsidR="00486691" w:rsidRPr="00505F79" w:rsidRDefault="00486691" w:rsidP="00A22D9A">
      <w:pPr>
        <w:spacing w:after="0"/>
        <w:rPr>
          <w:rFonts w:cs="Arial"/>
          <w:color w:val="0000FF"/>
          <w:kern w:val="2"/>
          <w:lang w:val="en-U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5CC" w:rsidRDefault="002045CC">
    <w:r>
      <w:t xml:space="preserve">Page </w:t>
    </w:r>
    <w:r w:rsidR="009A2B20">
      <w:fldChar w:fldCharType="begin"/>
    </w:r>
    <w:r w:rsidR="00D4589E">
      <w:instrText>PAGE</w:instrText>
    </w:r>
    <w:r w:rsidR="009A2B20">
      <w:fldChar w:fldCharType="separate"/>
    </w:r>
    <w:r>
      <w:t>4</w:t>
    </w:r>
    <w:r w:rsidR="009A2B20">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9"/>
    <w:multiLevelType w:val="multilevel"/>
    <w:tmpl w:val="000000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656325"/>
    <w:multiLevelType w:val="hybridMultilevel"/>
    <w:tmpl w:val="877C08EA"/>
    <w:lvl w:ilvl="0" w:tplc="F1D87224">
      <w:start w:val="2"/>
      <w:numFmt w:val="bullet"/>
      <w:lvlText w:val="-"/>
      <w:lvlJc w:val="left"/>
      <w:pPr>
        <w:ind w:left="420" w:hanging="420"/>
      </w:pPr>
      <w:rPr>
        <w:rFonts w:ascii="Times New Roman" w:eastAsia="PMingLiU"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E21DFD"/>
    <w:multiLevelType w:val="hybridMultilevel"/>
    <w:tmpl w:val="45009D1A"/>
    <w:lvl w:ilvl="0" w:tplc="F1D87224">
      <w:start w:val="2"/>
      <w:numFmt w:val="bullet"/>
      <w:lvlText w:val="-"/>
      <w:lvlJc w:val="left"/>
      <w:pPr>
        <w:ind w:left="360" w:hanging="360"/>
      </w:pPr>
      <w:rPr>
        <w:rFonts w:ascii="Times New Roman" w:eastAsia="PMingLiU"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B3190C"/>
    <w:multiLevelType w:val="hybridMultilevel"/>
    <w:tmpl w:val="2A3456E2"/>
    <w:lvl w:ilvl="0" w:tplc="F1D87224">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0AE5D0E"/>
    <w:multiLevelType w:val="hybridMultilevel"/>
    <w:tmpl w:val="7AA8F4B4"/>
    <w:lvl w:ilvl="0" w:tplc="01D235D6">
      <w:start w:val="1"/>
      <w:numFmt w:val="bullet"/>
      <w:lvlText w:val="•"/>
      <w:lvlJc w:val="left"/>
      <w:pPr>
        <w:ind w:left="420" w:hanging="420"/>
      </w:pPr>
      <w:rPr>
        <w:rFonts w:ascii="宋体" w:eastAsia="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5B7A44"/>
    <w:multiLevelType w:val="hybridMultilevel"/>
    <w:tmpl w:val="84BA462A"/>
    <w:lvl w:ilvl="0" w:tplc="3CD0791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71A05842"/>
    <w:multiLevelType w:val="hybridMultilevel"/>
    <w:tmpl w:val="44865FA8"/>
    <w:lvl w:ilvl="0" w:tplc="FFFFFFFF">
      <w:start w:val="5"/>
      <w:numFmt w:val="bullet"/>
      <w:lvlText w:val="-"/>
      <w:lvlJc w:val="left"/>
      <w:pPr>
        <w:ind w:left="420" w:hanging="42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1D0087"/>
    <w:multiLevelType w:val="hybridMultilevel"/>
    <w:tmpl w:val="9AF0927E"/>
    <w:lvl w:ilvl="0" w:tplc="E15AC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0"/>
  </w:num>
  <w:num w:numId="4">
    <w:abstractNumId w:val="9"/>
  </w:num>
  <w:num w:numId="5">
    <w:abstractNumId w:val="11"/>
  </w:num>
  <w:num w:numId="6">
    <w:abstractNumId w:val="5"/>
  </w:num>
  <w:num w:numId="7">
    <w:abstractNumId w:val="1"/>
  </w:num>
  <w:num w:numId="8">
    <w:abstractNumId w:val="0"/>
  </w:num>
  <w:num w:numId="9">
    <w:abstractNumId w:val="2"/>
  </w:num>
  <w:num w:numId="10">
    <w:abstractNumId w:val="8"/>
  </w:num>
  <w:num w:numId="11">
    <w:abstractNumId w:val="7"/>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D9A"/>
    <w:rsid w:val="00024195"/>
    <w:rsid w:val="000548F2"/>
    <w:rsid w:val="0005621E"/>
    <w:rsid w:val="000B0237"/>
    <w:rsid w:val="000B4472"/>
    <w:rsid w:val="000B7DEE"/>
    <w:rsid w:val="000C3310"/>
    <w:rsid w:val="000E639E"/>
    <w:rsid w:val="0010200E"/>
    <w:rsid w:val="00121C25"/>
    <w:rsid w:val="0013494F"/>
    <w:rsid w:val="00142C0F"/>
    <w:rsid w:val="001824EC"/>
    <w:rsid w:val="0019246D"/>
    <w:rsid w:val="001A328B"/>
    <w:rsid w:val="001B46B7"/>
    <w:rsid w:val="001C3A5F"/>
    <w:rsid w:val="001C504A"/>
    <w:rsid w:val="001C6837"/>
    <w:rsid w:val="001F3FF4"/>
    <w:rsid w:val="002018F9"/>
    <w:rsid w:val="002045CC"/>
    <w:rsid w:val="00230895"/>
    <w:rsid w:val="002348EB"/>
    <w:rsid w:val="00240C89"/>
    <w:rsid w:val="002468F6"/>
    <w:rsid w:val="00253ADE"/>
    <w:rsid w:val="002567A2"/>
    <w:rsid w:val="00272590"/>
    <w:rsid w:val="00274697"/>
    <w:rsid w:val="002838D2"/>
    <w:rsid w:val="00286BC3"/>
    <w:rsid w:val="0029389A"/>
    <w:rsid w:val="00294039"/>
    <w:rsid w:val="002A2936"/>
    <w:rsid w:val="002A5CE5"/>
    <w:rsid w:val="002B13A0"/>
    <w:rsid w:val="002B2D50"/>
    <w:rsid w:val="002F2E87"/>
    <w:rsid w:val="002F3DB8"/>
    <w:rsid w:val="0031599D"/>
    <w:rsid w:val="00317D54"/>
    <w:rsid w:val="003252A9"/>
    <w:rsid w:val="00341237"/>
    <w:rsid w:val="00361AD2"/>
    <w:rsid w:val="00361B4B"/>
    <w:rsid w:val="00362666"/>
    <w:rsid w:val="00366C1C"/>
    <w:rsid w:val="0037086D"/>
    <w:rsid w:val="00382FA9"/>
    <w:rsid w:val="003A1369"/>
    <w:rsid w:val="003C5DA0"/>
    <w:rsid w:val="003D023B"/>
    <w:rsid w:val="003E6726"/>
    <w:rsid w:val="00415743"/>
    <w:rsid w:val="0042691E"/>
    <w:rsid w:val="004436DC"/>
    <w:rsid w:val="0044468C"/>
    <w:rsid w:val="00444FEE"/>
    <w:rsid w:val="0047708A"/>
    <w:rsid w:val="004813F1"/>
    <w:rsid w:val="0048393D"/>
    <w:rsid w:val="00486691"/>
    <w:rsid w:val="004D74D5"/>
    <w:rsid w:val="004E15FA"/>
    <w:rsid w:val="004E5B25"/>
    <w:rsid w:val="005037A9"/>
    <w:rsid w:val="00503A5D"/>
    <w:rsid w:val="00510077"/>
    <w:rsid w:val="00516A56"/>
    <w:rsid w:val="00531E9F"/>
    <w:rsid w:val="0056074E"/>
    <w:rsid w:val="00561BD1"/>
    <w:rsid w:val="0056554C"/>
    <w:rsid w:val="005953C6"/>
    <w:rsid w:val="005A4014"/>
    <w:rsid w:val="005A515C"/>
    <w:rsid w:val="005C2739"/>
    <w:rsid w:val="005D6BE1"/>
    <w:rsid w:val="005F6602"/>
    <w:rsid w:val="006046CB"/>
    <w:rsid w:val="00611C40"/>
    <w:rsid w:val="006133D7"/>
    <w:rsid w:val="00626DC2"/>
    <w:rsid w:val="0063496E"/>
    <w:rsid w:val="00647E0C"/>
    <w:rsid w:val="006526C6"/>
    <w:rsid w:val="006554ED"/>
    <w:rsid w:val="00656FD5"/>
    <w:rsid w:val="00660C99"/>
    <w:rsid w:val="00664B25"/>
    <w:rsid w:val="0066784C"/>
    <w:rsid w:val="00685074"/>
    <w:rsid w:val="00686E80"/>
    <w:rsid w:val="006922D3"/>
    <w:rsid w:val="00693DCA"/>
    <w:rsid w:val="006A7ABB"/>
    <w:rsid w:val="006A7E0A"/>
    <w:rsid w:val="006C1E8C"/>
    <w:rsid w:val="006D4F10"/>
    <w:rsid w:val="006D6D6E"/>
    <w:rsid w:val="006E14DA"/>
    <w:rsid w:val="00706966"/>
    <w:rsid w:val="00713CA5"/>
    <w:rsid w:val="00723040"/>
    <w:rsid w:val="0073458B"/>
    <w:rsid w:val="007651D9"/>
    <w:rsid w:val="00770514"/>
    <w:rsid w:val="00771A76"/>
    <w:rsid w:val="00771EFC"/>
    <w:rsid w:val="00780432"/>
    <w:rsid w:val="00786220"/>
    <w:rsid w:val="00787545"/>
    <w:rsid w:val="00787939"/>
    <w:rsid w:val="0079375E"/>
    <w:rsid w:val="00795A06"/>
    <w:rsid w:val="007A256C"/>
    <w:rsid w:val="008046B3"/>
    <w:rsid w:val="00816524"/>
    <w:rsid w:val="008516B4"/>
    <w:rsid w:val="00852E3C"/>
    <w:rsid w:val="00882F6F"/>
    <w:rsid w:val="00890E49"/>
    <w:rsid w:val="00893A6C"/>
    <w:rsid w:val="008C73C5"/>
    <w:rsid w:val="008D1F90"/>
    <w:rsid w:val="008F7F97"/>
    <w:rsid w:val="0091164F"/>
    <w:rsid w:val="00914350"/>
    <w:rsid w:val="009665B2"/>
    <w:rsid w:val="00967484"/>
    <w:rsid w:val="00970EE2"/>
    <w:rsid w:val="009770E7"/>
    <w:rsid w:val="009A2B20"/>
    <w:rsid w:val="009B74A5"/>
    <w:rsid w:val="009C23A6"/>
    <w:rsid w:val="009E52E0"/>
    <w:rsid w:val="00A03CFE"/>
    <w:rsid w:val="00A15ACF"/>
    <w:rsid w:val="00A2074B"/>
    <w:rsid w:val="00A2266D"/>
    <w:rsid w:val="00A22D9A"/>
    <w:rsid w:val="00A335D3"/>
    <w:rsid w:val="00A41EB1"/>
    <w:rsid w:val="00A42855"/>
    <w:rsid w:val="00A50A9C"/>
    <w:rsid w:val="00A57CB6"/>
    <w:rsid w:val="00A61173"/>
    <w:rsid w:val="00A61CD9"/>
    <w:rsid w:val="00A853A4"/>
    <w:rsid w:val="00A87373"/>
    <w:rsid w:val="00AA121D"/>
    <w:rsid w:val="00AC293F"/>
    <w:rsid w:val="00AD02FB"/>
    <w:rsid w:val="00AE1329"/>
    <w:rsid w:val="00AE7F9B"/>
    <w:rsid w:val="00AF73C9"/>
    <w:rsid w:val="00B03CE9"/>
    <w:rsid w:val="00B05DA6"/>
    <w:rsid w:val="00B10D81"/>
    <w:rsid w:val="00B1764A"/>
    <w:rsid w:val="00B210C4"/>
    <w:rsid w:val="00B2329A"/>
    <w:rsid w:val="00B518E7"/>
    <w:rsid w:val="00B51C3E"/>
    <w:rsid w:val="00B60749"/>
    <w:rsid w:val="00B807AC"/>
    <w:rsid w:val="00B81EC1"/>
    <w:rsid w:val="00BB0CE3"/>
    <w:rsid w:val="00BC0452"/>
    <w:rsid w:val="00BD4D07"/>
    <w:rsid w:val="00BF1304"/>
    <w:rsid w:val="00C02D35"/>
    <w:rsid w:val="00C07D27"/>
    <w:rsid w:val="00C14AC4"/>
    <w:rsid w:val="00C363B3"/>
    <w:rsid w:val="00C46632"/>
    <w:rsid w:val="00C5098C"/>
    <w:rsid w:val="00C5152A"/>
    <w:rsid w:val="00C573A0"/>
    <w:rsid w:val="00C6788E"/>
    <w:rsid w:val="00C7417B"/>
    <w:rsid w:val="00C75243"/>
    <w:rsid w:val="00C86C32"/>
    <w:rsid w:val="00CA0E3A"/>
    <w:rsid w:val="00CE35DE"/>
    <w:rsid w:val="00CE4A66"/>
    <w:rsid w:val="00CE713D"/>
    <w:rsid w:val="00CF4507"/>
    <w:rsid w:val="00CF55D1"/>
    <w:rsid w:val="00CF73B1"/>
    <w:rsid w:val="00D04817"/>
    <w:rsid w:val="00D16363"/>
    <w:rsid w:val="00D30FD5"/>
    <w:rsid w:val="00D31A4A"/>
    <w:rsid w:val="00D456F0"/>
    <w:rsid w:val="00D4589E"/>
    <w:rsid w:val="00D71F0C"/>
    <w:rsid w:val="00D80344"/>
    <w:rsid w:val="00D84927"/>
    <w:rsid w:val="00D933D5"/>
    <w:rsid w:val="00D97F9C"/>
    <w:rsid w:val="00DA0A28"/>
    <w:rsid w:val="00DB19E3"/>
    <w:rsid w:val="00DB2A59"/>
    <w:rsid w:val="00DB3A03"/>
    <w:rsid w:val="00DF02DA"/>
    <w:rsid w:val="00DF718A"/>
    <w:rsid w:val="00E24960"/>
    <w:rsid w:val="00E34C75"/>
    <w:rsid w:val="00E35B87"/>
    <w:rsid w:val="00E40B33"/>
    <w:rsid w:val="00E43778"/>
    <w:rsid w:val="00E64B2F"/>
    <w:rsid w:val="00E771B6"/>
    <w:rsid w:val="00EC0882"/>
    <w:rsid w:val="00EC0B49"/>
    <w:rsid w:val="00ED41DA"/>
    <w:rsid w:val="00EE57F0"/>
    <w:rsid w:val="00F064A1"/>
    <w:rsid w:val="00F149CB"/>
    <w:rsid w:val="00F57C0C"/>
    <w:rsid w:val="00F76CC9"/>
    <w:rsid w:val="00F77086"/>
    <w:rsid w:val="00F81392"/>
    <w:rsid w:val="00FA7825"/>
    <w:rsid w:val="00FF2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D9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Char"/>
    <w:qFormat/>
    <w:rsid w:val="00A22D9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Char"/>
    <w:qFormat/>
    <w:rsid w:val="00A22D9A"/>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A22D9A"/>
    <w:pPr>
      <w:numPr>
        <w:ilvl w:val="2"/>
      </w:numPr>
      <w:spacing w:before="120"/>
      <w:outlineLvl w:val="2"/>
    </w:pPr>
    <w:rPr>
      <w:sz w:val="28"/>
      <w:szCs w:val="28"/>
    </w:rPr>
  </w:style>
  <w:style w:type="paragraph" w:styleId="4">
    <w:name w:val="heading 4"/>
    <w:basedOn w:val="3"/>
    <w:next w:val="a"/>
    <w:link w:val="4Char"/>
    <w:qFormat/>
    <w:rsid w:val="00A22D9A"/>
    <w:pPr>
      <w:numPr>
        <w:ilvl w:val="3"/>
      </w:numPr>
      <w:outlineLvl w:val="3"/>
    </w:pPr>
    <w:rPr>
      <w:sz w:val="24"/>
      <w:szCs w:val="24"/>
    </w:rPr>
  </w:style>
  <w:style w:type="paragraph" w:styleId="5">
    <w:name w:val="heading 5"/>
    <w:basedOn w:val="4"/>
    <w:next w:val="a"/>
    <w:link w:val="5Char"/>
    <w:qFormat/>
    <w:rsid w:val="00A22D9A"/>
    <w:pPr>
      <w:numPr>
        <w:ilvl w:val="4"/>
      </w:numPr>
      <w:outlineLvl w:val="4"/>
    </w:pPr>
    <w:rPr>
      <w:sz w:val="22"/>
      <w:szCs w:val="22"/>
    </w:rPr>
  </w:style>
  <w:style w:type="paragraph" w:styleId="6">
    <w:name w:val="heading 6"/>
    <w:basedOn w:val="a"/>
    <w:next w:val="a"/>
    <w:link w:val="6Char"/>
    <w:qFormat/>
    <w:rsid w:val="00A22D9A"/>
    <w:pPr>
      <w:keepNext/>
      <w:keepLines/>
      <w:numPr>
        <w:ilvl w:val="5"/>
        <w:numId w:val="1"/>
      </w:numPr>
      <w:spacing w:before="120"/>
      <w:outlineLvl w:val="5"/>
    </w:pPr>
    <w:rPr>
      <w:rFonts w:cs="Arial"/>
    </w:rPr>
  </w:style>
  <w:style w:type="paragraph" w:styleId="7">
    <w:name w:val="heading 7"/>
    <w:basedOn w:val="a"/>
    <w:next w:val="a"/>
    <w:link w:val="7Char"/>
    <w:qFormat/>
    <w:rsid w:val="00A22D9A"/>
    <w:pPr>
      <w:keepNext/>
      <w:keepLines/>
      <w:numPr>
        <w:ilvl w:val="6"/>
        <w:numId w:val="1"/>
      </w:numPr>
      <w:spacing w:before="120"/>
      <w:outlineLvl w:val="6"/>
    </w:pPr>
    <w:rPr>
      <w:rFonts w:cs="Arial"/>
    </w:rPr>
  </w:style>
  <w:style w:type="paragraph" w:styleId="8">
    <w:name w:val="heading 8"/>
    <w:basedOn w:val="7"/>
    <w:next w:val="a"/>
    <w:link w:val="8Char"/>
    <w:qFormat/>
    <w:rsid w:val="00A22D9A"/>
    <w:pPr>
      <w:numPr>
        <w:ilvl w:val="7"/>
      </w:numPr>
      <w:outlineLvl w:val="7"/>
    </w:pPr>
  </w:style>
  <w:style w:type="paragraph" w:styleId="9">
    <w:name w:val="heading 9"/>
    <w:basedOn w:val="8"/>
    <w:next w:val="a"/>
    <w:link w:val="9Char"/>
    <w:qFormat/>
    <w:rsid w:val="00A22D9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2D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2D9A"/>
    <w:rPr>
      <w:sz w:val="18"/>
      <w:szCs w:val="18"/>
    </w:rPr>
  </w:style>
  <w:style w:type="paragraph" w:styleId="a4">
    <w:name w:val="footer"/>
    <w:basedOn w:val="a"/>
    <w:link w:val="Char0"/>
    <w:unhideWhenUsed/>
    <w:rsid w:val="00A22D9A"/>
    <w:pPr>
      <w:tabs>
        <w:tab w:val="center" w:pos="4153"/>
        <w:tab w:val="right" w:pos="8306"/>
      </w:tabs>
      <w:snapToGrid w:val="0"/>
      <w:jc w:val="left"/>
    </w:pPr>
    <w:rPr>
      <w:sz w:val="18"/>
      <w:szCs w:val="18"/>
    </w:rPr>
  </w:style>
  <w:style w:type="character" w:customStyle="1" w:styleId="Char0">
    <w:name w:val="页脚 Char"/>
    <w:basedOn w:val="a0"/>
    <w:link w:val="a4"/>
    <w:uiPriority w:val="99"/>
    <w:rsid w:val="00A22D9A"/>
    <w:rPr>
      <w:sz w:val="18"/>
      <w:szCs w:val="18"/>
    </w:rPr>
  </w:style>
  <w:style w:type="character" w:customStyle="1" w:styleId="1Char">
    <w:name w:val="标题 1 Char"/>
    <w:basedOn w:val="a0"/>
    <w:link w:val="1"/>
    <w:rsid w:val="00A22D9A"/>
    <w:rPr>
      <w:rFonts w:ascii="Arial" w:eastAsia="宋体" w:hAnsi="Arial" w:cs="Times New Roman"/>
      <w:kern w:val="0"/>
      <w:sz w:val="36"/>
      <w:szCs w:val="36"/>
      <w:lang w:val="en-GB"/>
    </w:rPr>
  </w:style>
  <w:style w:type="character" w:customStyle="1" w:styleId="2Char">
    <w:name w:val="标题 2 Char"/>
    <w:basedOn w:val="a0"/>
    <w:link w:val="2"/>
    <w:rsid w:val="00A22D9A"/>
    <w:rPr>
      <w:rFonts w:ascii="Arial" w:eastAsia="宋体" w:hAnsi="Arial" w:cs="Times New Roman"/>
      <w:kern w:val="0"/>
      <w:sz w:val="32"/>
      <w:szCs w:val="32"/>
      <w:lang w:val="en-GB"/>
    </w:rPr>
  </w:style>
  <w:style w:type="character" w:customStyle="1" w:styleId="3Char">
    <w:name w:val="标题 3 Char"/>
    <w:basedOn w:val="a0"/>
    <w:link w:val="3"/>
    <w:rsid w:val="00A22D9A"/>
    <w:rPr>
      <w:rFonts w:ascii="Arial" w:eastAsia="宋体" w:hAnsi="Arial" w:cs="Times New Roman"/>
      <w:kern w:val="0"/>
      <w:sz w:val="28"/>
      <w:szCs w:val="28"/>
      <w:lang w:val="en-GB"/>
    </w:rPr>
  </w:style>
  <w:style w:type="character" w:customStyle="1" w:styleId="4Char">
    <w:name w:val="标题 4 Char"/>
    <w:basedOn w:val="a0"/>
    <w:link w:val="4"/>
    <w:rsid w:val="00A22D9A"/>
    <w:rPr>
      <w:rFonts w:ascii="Arial" w:eastAsia="宋体" w:hAnsi="Arial" w:cs="Times New Roman"/>
      <w:kern w:val="0"/>
      <w:sz w:val="24"/>
      <w:szCs w:val="24"/>
      <w:lang w:val="en-GB"/>
    </w:rPr>
  </w:style>
  <w:style w:type="character" w:customStyle="1" w:styleId="5Char">
    <w:name w:val="标题 5 Char"/>
    <w:basedOn w:val="a0"/>
    <w:link w:val="5"/>
    <w:rsid w:val="00A22D9A"/>
    <w:rPr>
      <w:rFonts w:ascii="Arial" w:eastAsia="宋体" w:hAnsi="Arial" w:cs="Times New Roman"/>
      <w:kern w:val="0"/>
      <w:sz w:val="22"/>
      <w:lang w:val="en-GB"/>
    </w:rPr>
  </w:style>
  <w:style w:type="character" w:customStyle="1" w:styleId="6Char">
    <w:name w:val="标题 6 Char"/>
    <w:basedOn w:val="a0"/>
    <w:link w:val="6"/>
    <w:rsid w:val="00A22D9A"/>
    <w:rPr>
      <w:rFonts w:ascii="Arial" w:eastAsia="宋体" w:hAnsi="Arial" w:cs="Arial"/>
      <w:kern w:val="0"/>
      <w:sz w:val="20"/>
      <w:szCs w:val="20"/>
      <w:lang w:val="en-GB"/>
    </w:rPr>
  </w:style>
  <w:style w:type="character" w:customStyle="1" w:styleId="7Char">
    <w:name w:val="标题 7 Char"/>
    <w:basedOn w:val="a0"/>
    <w:link w:val="7"/>
    <w:rsid w:val="00A22D9A"/>
    <w:rPr>
      <w:rFonts w:ascii="Arial" w:eastAsia="宋体" w:hAnsi="Arial" w:cs="Arial"/>
      <w:kern w:val="0"/>
      <w:sz w:val="20"/>
      <w:szCs w:val="20"/>
      <w:lang w:val="en-GB"/>
    </w:rPr>
  </w:style>
  <w:style w:type="character" w:customStyle="1" w:styleId="8Char">
    <w:name w:val="标题 8 Char"/>
    <w:basedOn w:val="a0"/>
    <w:link w:val="8"/>
    <w:rsid w:val="00A22D9A"/>
    <w:rPr>
      <w:rFonts w:ascii="Arial" w:eastAsia="宋体" w:hAnsi="Arial" w:cs="Arial"/>
      <w:kern w:val="0"/>
      <w:sz w:val="20"/>
      <w:szCs w:val="20"/>
      <w:lang w:val="en-GB"/>
    </w:rPr>
  </w:style>
  <w:style w:type="character" w:customStyle="1" w:styleId="9Char">
    <w:name w:val="标题 9 Char"/>
    <w:basedOn w:val="a0"/>
    <w:link w:val="9"/>
    <w:rsid w:val="00A22D9A"/>
    <w:rPr>
      <w:rFonts w:ascii="Arial" w:eastAsia="宋体" w:hAnsi="Arial" w:cs="Arial"/>
      <w:kern w:val="0"/>
      <w:sz w:val="20"/>
      <w:szCs w:val="20"/>
      <w:lang w:val="en-GB"/>
    </w:rPr>
  </w:style>
  <w:style w:type="paragraph" w:customStyle="1" w:styleId="3GPPHeader">
    <w:name w:val="3GPP_Header"/>
    <w:basedOn w:val="a"/>
    <w:link w:val="3GPPHeaderChar"/>
    <w:rsid w:val="00A22D9A"/>
    <w:pPr>
      <w:tabs>
        <w:tab w:val="left" w:pos="1701"/>
        <w:tab w:val="right" w:pos="9639"/>
      </w:tabs>
      <w:spacing w:after="240"/>
    </w:pPr>
    <w:rPr>
      <w:b/>
      <w:sz w:val="24"/>
    </w:rPr>
  </w:style>
  <w:style w:type="character" w:styleId="a5">
    <w:name w:val="page number"/>
    <w:basedOn w:val="a0"/>
    <w:semiHidden/>
    <w:rsid w:val="00A22D9A"/>
  </w:style>
  <w:style w:type="character" w:styleId="a6">
    <w:name w:val="annotation reference"/>
    <w:semiHidden/>
    <w:rsid w:val="00A22D9A"/>
    <w:rPr>
      <w:sz w:val="16"/>
      <w:szCs w:val="16"/>
    </w:rPr>
  </w:style>
  <w:style w:type="paragraph" w:styleId="a7">
    <w:name w:val="annotation text"/>
    <w:basedOn w:val="a"/>
    <w:link w:val="Char1"/>
    <w:semiHidden/>
    <w:rsid w:val="00A22D9A"/>
  </w:style>
  <w:style w:type="character" w:customStyle="1" w:styleId="Char1">
    <w:name w:val="批注文字 Char"/>
    <w:basedOn w:val="a0"/>
    <w:link w:val="a7"/>
    <w:semiHidden/>
    <w:rsid w:val="00A22D9A"/>
    <w:rPr>
      <w:rFonts w:ascii="Arial" w:eastAsia="宋体" w:hAnsi="Arial" w:cs="Times New Roman"/>
      <w:kern w:val="0"/>
      <w:sz w:val="20"/>
      <w:szCs w:val="20"/>
      <w:lang w:val="en-GB"/>
    </w:rPr>
  </w:style>
  <w:style w:type="paragraph" w:customStyle="1" w:styleId="ZT">
    <w:name w:val="ZT"/>
    <w:rsid w:val="00A22D9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character" w:customStyle="1" w:styleId="3GPPHeaderChar">
    <w:name w:val="3GPP_Header Char"/>
    <w:link w:val="3GPPHeader"/>
    <w:rsid w:val="00A22D9A"/>
    <w:rPr>
      <w:rFonts w:ascii="Arial" w:eastAsia="宋体" w:hAnsi="Arial" w:cs="Times New Roman"/>
      <w:b/>
      <w:kern w:val="0"/>
      <w:sz w:val="24"/>
      <w:szCs w:val="20"/>
      <w:lang w:val="en-GB"/>
    </w:rPr>
  </w:style>
  <w:style w:type="paragraph" w:styleId="a8">
    <w:name w:val="Balloon Text"/>
    <w:basedOn w:val="a"/>
    <w:link w:val="Char2"/>
    <w:uiPriority w:val="99"/>
    <w:semiHidden/>
    <w:unhideWhenUsed/>
    <w:rsid w:val="00A22D9A"/>
    <w:pPr>
      <w:spacing w:after="0"/>
    </w:pPr>
    <w:rPr>
      <w:sz w:val="18"/>
      <w:szCs w:val="18"/>
    </w:rPr>
  </w:style>
  <w:style w:type="character" w:customStyle="1" w:styleId="Char2">
    <w:name w:val="批注框文本 Char"/>
    <w:basedOn w:val="a0"/>
    <w:link w:val="a8"/>
    <w:uiPriority w:val="99"/>
    <w:semiHidden/>
    <w:rsid w:val="00A22D9A"/>
    <w:rPr>
      <w:rFonts w:ascii="Arial" w:eastAsia="宋体" w:hAnsi="Arial" w:cs="Times New Roman"/>
      <w:kern w:val="0"/>
      <w:sz w:val="18"/>
      <w:szCs w:val="18"/>
      <w:lang w:val="en-GB"/>
    </w:rPr>
  </w:style>
  <w:style w:type="paragraph" w:styleId="a9">
    <w:name w:val="Document Map"/>
    <w:basedOn w:val="a"/>
    <w:link w:val="Char3"/>
    <w:uiPriority w:val="99"/>
    <w:semiHidden/>
    <w:unhideWhenUsed/>
    <w:rsid w:val="00A22D9A"/>
    <w:rPr>
      <w:rFonts w:ascii="宋体"/>
      <w:sz w:val="18"/>
      <w:szCs w:val="18"/>
    </w:rPr>
  </w:style>
  <w:style w:type="character" w:customStyle="1" w:styleId="Char3">
    <w:name w:val="文档结构图 Char"/>
    <w:basedOn w:val="a0"/>
    <w:link w:val="a9"/>
    <w:uiPriority w:val="99"/>
    <w:semiHidden/>
    <w:rsid w:val="00A22D9A"/>
    <w:rPr>
      <w:rFonts w:ascii="宋体" w:eastAsia="宋体" w:hAnsi="Arial" w:cs="Times New Roman"/>
      <w:kern w:val="0"/>
      <w:sz w:val="18"/>
      <w:szCs w:val="18"/>
      <w:lang w:val="en-GB"/>
    </w:rPr>
  </w:style>
  <w:style w:type="character" w:customStyle="1" w:styleId="TALCharCharChar">
    <w:name w:val="TAL Char Char Char"/>
    <w:basedOn w:val="a0"/>
    <w:link w:val="TALCharChar"/>
    <w:rsid w:val="00D04817"/>
    <w:rPr>
      <w:rFonts w:ascii="Arial" w:hAnsi="Arial"/>
      <w:sz w:val="18"/>
      <w:lang w:val="en-US" w:eastAsia="en-US"/>
    </w:rPr>
  </w:style>
  <w:style w:type="character" w:customStyle="1" w:styleId="TALCar">
    <w:name w:val="TAL Car"/>
    <w:basedOn w:val="a0"/>
    <w:link w:val="TAL"/>
    <w:rsid w:val="00D04817"/>
    <w:rPr>
      <w:rFonts w:ascii="Arial" w:hAnsi="Arial"/>
      <w:sz w:val="18"/>
      <w:lang w:val="en-US" w:eastAsia="zh-CN"/>
    </w:rPr>
  </w:style>
  <w:style w:type="paragraph" w:customStyle="1" w:styleId="TAL">
    <w:name w:val="TAL"/>
    <w:basedOn w:val="a"/>
    <w:link w:val="TALCar"/>
    <w:rsid w:val="00D04817"/>
    <w:pPr>
      <w:keepNext/>
      <w:keepLines/>
      <w:spacing w:after="0"/>
      <w:jc w:val="left"/>
    </w:pPr>
    <w:rPr>
      <w:rFonts w:eastAsiaTheme="minorEastAsia" w:cstheme="minorBidi"/>
      <w:kern w:val="2"/>
      <w:sz w:val="18"/>
      <w:szCs w:val="22"/>
      <w:lang w:val="en-US"/>
    </w:rPr>
  </w:style>
  <w:style w:type="paragraph" w:customStyle="1" w:styleId="TAH">
    <w:name w:val="TAH"/>
    <w:basedOn w:val="a"/>
    <w:rsid w:val="00D04817"/>
    <w:pPr>
      <w:keepNext/>
      <w:keepLines/>
      <w:spacing w:after="0"/>
      <w:jc w:val="center"/>
    </w:pPr>
    <w:rPr>
      <w:b/>
      <w:kern w:val="2"/>
      <w:sz w:val="18"/>
      <w:szCs w:val="24"/>
      <w:lang w:val="en-US"/>
    </w:rPr>
  </w:style>
  <w:style w:type="paragraph" w:customStyle="1" w:styleId="TALCharChar">
    <w:name w:val="TAL Char Char"/>
    <w:basedOn w:val="a"/>
    <w:link w:val="TALCharCharChar"/>
    <w:rsid w:val="00D04817"/>
    <w:pPr>
      <w:keepNext/>
      <w:keepLines/>
      <w:spacing w:after="0"/>
      <w:jc w:val="left"/>
    </w:pPr>
    <w:rPr>
      <w:rFonts w:eastAsiaTheme="minorEastAsia" w:cstheme="minorBidi"/>
      <w:kern w:val="2"/>
      <w:sz w:val="18"/>
      <w:szCs w:val="22"/>
      <w:lang w:val="en-US" w:eastAsia="en-US"/>
    </w:rPr>
  </w:style>
  <w:style w:type="paragraph" w:customStyle="1" w:styleId="TAR">
    <w:name w:val="TAR"/>
    <w:basedOn w:val="TAL"/>
    <w:rsid w:val="00D04817"/>
    <w:pPr>
      <w:jc w:val="right"/>
    </w:pPr>
    <w:rPr>
      <w:lang w:eastAsia="en-US"/>
    </w:rPr>
  </w:style>
  <w:style w:type="paragraph" w:styleId="aa">
    <w:name w:val="List Paragraph"/>
    <w:basedOn w:val="a"/>
    <w:uiPriority w:val="34"/>
    <w:qFormat/>
    <w:rsid w:val="00C5152A"/>
    <w:pPr>
      <w:ind w:firstLineChars="200" w:firstLine="420"/>
    </w:pPr>
  </w:style>
  <w:style w:type="table" w:styleId="ab">
    <w:name w:val="Table Grid"/>
    <w:basedOn w:val="a1"/>
    <w:uiPriority w:val="59"/>
    <w:rsid w:val="00611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7"/>
    <w:next w:val="a7"/>
    <w:link w:val="Char4"/>
    <w:uiPriority w:val="99"/>
    <w:semiHidden/>
    <w:unhideWhenUsed/>
    <w:rsid w:val="00FA7825"/>
    <w:pPr>
      <w:jc w:val="left"/>
    </w:pPr>
    <w:rPr>
      <w:b/>
      <w:bCs/>
    </w:rPr>
  </w:style>
  <w:style w:type="character" w:customStyle="1" w:styleId="Char4">
    <w:name w:val="批注主题 Char"/>
    <w:basedOn w:val="Char1"/>
    <w:link w:val="ac"/>
    <w:uiPriority w:val="99"/>
    <w:semiHidden/>
    <w:rsid w:val="00FA7825"/>
    <w:rPr>
      <w:rFonts w:ascii="Arial" w:eastAsia="宋体" w:hAnsi="Arial"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D9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Char"/>
    <w:qFormat/>
    <w:rsid w:val="00A22D9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Char"/>
    <w:qFormat/>
    <w:rsid w:val="00A22D9A"/>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A22D9A"/>
    <w:pPr>
      <w:numPr>
        <w:ilvl w:val="2"/>
      </w:numPr>
      <w:spacing w:before="120"/>
      <w:outlineLvl w:val="2"/>
    </w:pPr>
    <w:rPr>
      <w:sz w:val="28"/>
      <w:szCs w:val="28"/>
    </w:rPr>
  </w:style>
  <w:style w:type="paragraph" w:styleId="4">
    <w:name w:val="heading 4"/>
    <w:basedOn w:val="3"/>
    <w:next w:val="a"/>
    <w:link w:val="4Char"/>
    <w:qFormat/>
    <w:rsid w:val="00A22D9A"/>
    <w:pPr>
      <w:numPr>
        <w:ilvl w:val="3"/>
      </w:numPr>
      <w:outlineLvl w:val="3"/>
    </w:pPr>
    <w:rPr>
      <w:sz w:val="24"/>
      <w:szCs w:val="24"/>
    </w:rPr>
  </w:style>
  <w:style w:type="paragraph" w:styleId="5">
    <w:name w:val="heading 5"/>
    <w:basedOn w:val="4"/>
    <w:next w:val="a"/>
    <w:link w:val="5Char"/>
    <w:qFormat/>
    <w:rsid w:val="00A22D9A"/>
    <w:pPr>
      <w:numPr>
        <w:ilvl w:val="4"/>
      </w:numPr>
      <w:outlineLvl w:val="4"/>
    </w:pPr>
    <w:rPr>
      <w:sz w:val="22"/>
      <w:szCs w:val="22"/>
    </w:rPr>
  </w:style>
  <w:style w:type="paragraph" w:styleId="6">
    <w:name w:val="heading 6"/>
    <w:basedOn w:val="a"/>
    <w:next w:val="a"/>
    <w:link w:val="6Char"/>
    <w:qFormat/>
    <w:rsid w:val="00A22D9A"/>
    <w:pPr>
      <w:keepNext/>
      <w:keepLines/>
      <w:numPr>
        <w:ilvl w:val="5"/>
        <w:numId w:val="1"/>
      </w:numPr>
      <w:spacing w:before="120"/>
      <w:outlineLvl w:val="5"/>
    </w:pPr>
    <w:rPr>
      <w:rFonts w:cs="Arial"/>
    </w:rPr>
  </w:style>
  <w:style w:type="paragraph" w:styleId="7">
    <w:name w:val="heading 7"/>
    <w:basedOn w:val="a"/>
    <w:next w:val="a"/>
    <w:link w:val="7Char"/>
    <w:qFormat/>
    <w:rsid w:val="00A22D9A"/>
    <w:pPr>
      <w:keepNext/>
      <w:keepLines/>
      <w:numPr>
        <w:ilvl w:val="6"/>
        <w:numId w:val="1"/>
      </w:numPr>
      <w:spacing w:before="120"/>
      <w:outlineLvl w:val="6"/>
    </w:pPr>
    <w:rPr>
      <w:rFonts w:cs="Arial"/>
    </w:rPr>
  </w:style>
  <w:style w:type="paragraph" w:styleId="8">
    <w:name w:val="heading 8"/>
    <w:basedOn w:val="7"/>
    <w:next w:val="a"/>
    <w:link w:val="8Char"/>
    <w:qFormat/>
    <w:rsid w:val="00A22D9A"/>
    <w:pPr>
      <w:numPr>
        <w:ilvl w:val="7"/>
      </w:numPr>
      <w:outlineLvl w:val="7"/>
    </w:pPr>
  </w:style>
  <w:style w:type="paragraph" w:styleId="9">
    <w:name w:val="heading 9"/>
    <w:basedOn w:val="8"/>
    <w:next w:val="a"/>
    <w:link w:val="9Char"/>
    <w:qFormat/>
    <w:rsid w:val="00A22D9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2D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2D9A"/>
    <w:rPr>
      <w:sz w:val="18"/>
      <w:szCs w:val="18"/>
    </w:rPr>
  </w:style>
  <w:style w:type="paragraph" w:styleId="a4">
    <w:name w:val="footer"/>
    <w:basedOn w:val="a"/>
    <w:link w:val="Char0"/>
    <w:unhideWhenUsed/>
    <w:rsid w:val="00A22D9A"/>
    <w:pPr>
      <w:tabs>
        <w:tab w:val="center" w:pos="4153"/>
        <w:tab w:val="right" w:pos="8306"/>
      </w:tabs>
      <w:snapToGrid w:val="0"/>
      <w:jc w:val="left"/>
    </w:pPr>
    <w:rPr>
      <w:sz w:val="18"/>
      <w:szCs w:val="18"/>
    </w:rPr>
  </w:style>
  <w:style w:type="character" w:customStyle="1" w:styleId="Char0">
    <w:name w:val="页脚 Char"/>
    <w:basedOn w:val="a0"/>
    <w:link w:val="a4"/>
    <w:uiPriority w:val="99"/>
    <w:rsid w:val="00A22D9A"/>
    <w:rPr>
      <w:sz w:val="18"/>
      <w:szCs w:val="18"/>
    </w:rPr>
  </w:style>
  <w:style w:type="character" w:customStyle="1" w:styleId="1Char">
    <w:name w:val="标题 1 Char"/>
    <w:basedOn w:val="a0"/>
    <w:link w:val="1"/>
    <w:rsid w:val="00A22D9A"/>
    <w:rPr>
      <w:rFonts w:ascii="Arial" w:eastAsia="宋体" w:hAnsi="Arial" w:cs="Times New Roman"/>
      <w:kern w:val="0"/>
      <w:sz w:val="36"/>
      <w:szCs w:val="36"/>
      <w:lang w:val="en-GB"/>
    </w:rPr>
  </w:style>
  <w:style w:type="character" w:customStyle="1" w:styleId="2Char">
    <w:name w:val="标题 2 Char"/>
    <w:basedOn w:val="a0"/>
    <w:link w:val="2"/>
    <w:rsid w:val="00A22D9A"/>
    <w:rPr>
      <w:rFonts w:ascii="Arial" w:eastAsia="宋体" w:hAnsi="Arial" w:cs="Times New Roman"/>
      <w:kern w:val="0"/>
      <w:sz w:val="32"/>
      <w:szCs w:val="32"/>
      <w:lang w:val="en-GB"/>
    </w:rPr>
  </w:style>
  <w:style w:type="character" w:customStyle="1" w:styleId="3Char">
    <w:name w:val="标题 3 Char"/>
    <w:basedOn w:val="a0"/>
    <w:link w:val="3"/>
    <w:rsid w:val="00A22D9A"/>
    <w:rPr>
      <w:rFonts w:ascii="Arial" w:eastAsia="宋体" w:hAnsi="Arial" w:cs="Times New Roman"/>
      <w:kern w:val="0"/>
      <w:sz w:val="28"/>
      <w:szCs w:val="28"/>
      <w:lang w:val="en-GB"/>
    </w:rPr>
  </w:style>
  <w:style w:type="character" w:customStyle="1" w:styleId="4Char">
    <w:name w:val="标题 4 Char"/>
    <w:basedOn w:val="a0"/>
    <w:link w:val="4"/>
    <w:rsid w:val="00A22D9A"/>
    <w:rPr>
      <w:rFonts w:ascii="Arial" w:eastAsia="宋体" w:hAnsi="Arial" w:cs="Times New Roman"/>
      <w:kern w:val="0"/>
      <w:sz w:val="24"/>
      <w:szCs w:val="24"/>
      <w:lang w:val="en-GB"/>
    </w:rPr>
  </w:style>
  <w:style w:type="character" w:customStyle="1" w:styleId="5Char">
    <w:name w:val="标题 5 Char"/>
    <w:basedOn w:val="a0"/>
    <w:link w:val="5"/>
    <w:rsid w:val="00A22D9A"/>
    <w:rPr>
      <w:rFonts w:ascii="Arial" w:eastAsia="宋体" w:hAnsi="Arial" w:cs="Times New Roman"/>
      <w:kern w:val="0"/>
      <w:sz w:val="22"/>
      <w:lang w:val="en-GB"/>
    </w:rPr>
  </w:style>
  <w:style w:type="character" w:customStyle="1" w:styleId="6Char">
    <w:name w:val="标题 6 Char"/>
    <w:basedOn w:val="a0"/>
    <w:link w:val="6"/>
    <w:rsid w:val="00A22D9A"/>
    <w:rPr>
      <w:rFonts w:ascii="Arial" w:eastAsia="宋体" w:hAnsi="Arial" w:cs="Arial"/>
      <w:kern w:val="0"/>
      <w:sz w:val="20"/>
      <w:szCs w:val="20"/>
      <w:lang w:val="en-GB"/>
    </w:rPr>
  </w:style>
  <w:style w:type="character" w:customStyle="1" w:styleId="7Char">
    <w:name w:val="标题 7 Char"/>
    <w:basedOn w:val="a0"/>
    <w:link w:val="7"/>
    <w:rsid w:val="00A22D9A"/>
    <w:rPr>
      <w:rFonts w:ascii="Arial" w:eastAsia="宋体" w:hAnsi="Arial" w:cs="Arial"/>
      <w:kern w:val="0"/>
      <w:sz w:val="20"/>
      <w:szCs w:val="20"/>
      <w:lang w:val="en-GB"/>
    </w:rPr>
  </w:style>
  <w:style w:type="character" w:customStyle="1" w:styleId="8Char">
    <w:name w:val="标题 8 Char"/>
    <w:basedOn w:val="a0"/>
    <w:link w:val="8"/>
    <w:rsid w:val="00A22D9A"/>
    <w:rPr>
      <w:rFonts w:ascii="Arial" w:eastAsia="宋体" w:hAnsi="Arial" w:cs="Arial"/>
      <w:kern w:val="0"/>
      <w:sz w:val="20"/>
      <w:szCs w:val="20"/>
      <w:lang w:val="en-GB"/>
    </w:rPr>
  </w:style>
  <w:style w:type="character" w:customStyle="1" w:styleId="9Char">
    <w:name w:val="标题 9 Char"/>
    <w:basedOn w:val="a0"/>
    <w:link w:val="9"/>
    <w:rsid w:val="00A22D9A"/>
    <w:rPr>
      <w:rFonts w:ascii="Arial" w:eastAsia="宋体" w:hAnsi="Arial" w:cs="Arial"/>
      <w:kern w:val="0"/>
      <w:sz w:val="20"/>
      <w:szCs w:val="20"/>
      <w:lang w:val="en-GB"/>
    </w:rPr>
  </w:style>
  <w:style w:type="paragraph" w:customStyle="1" w:styleId="3GPPHeader">
    <w:name w:val="3GPP_Header"/>
    <w:basedOn w:val="a"/>
    <w:link w:val="3GPPHeaderChar"/>
    <w:rsid w:val="00A22D9A"/>
    <w:pPr>
      <w:tabs>
        <w:tab w:val="left" w:pos="1701"/>
        <w:tab w:val="right" w:pos="9639"/>
      </w:tabs>
      <w:spacing w:after="240"/>
    </w:pPr>
    <w:rPr>
      <w:b/>
      <w:sz w:val="24"/>
    </w:rPr>
  </w:style>
  <w:style w:type="character" w:styleId="a5">
    <w:name w:val="page number"/>
    <w:basedOn w:val="a0"/>
    <w:semiHidden/>
    <w:rsid w:val="00A22D9A"/>
  </w:style>
  <w:style w:type="character" w:styleId="a6">
    <w:name w:val="annotation reference"/>
    <w:semiHidden/>
    <w:rsid w:val="00A22D9A"/>
    <w:rPr>
      <w:sz w:val="16"/>
      <w:szCs w:val="16"/>
    </w:rPr>
  </w:style>
  <w:style w:type="paragraph" w:styleId="a7">
    <w:name w:val="annotation text"/>
    <w:basedOn w:val="a"/>
    <w:link w:val="Char1"/>
    <w:semiHidden/>
    <w:rsid w:val="00A22D9A"/>
  </w:style>
  <w:style w:type="character" w:customStyle="1" w:styleId="Char1">
    <w:name w:val="批注文字 Char"/>
    <w:basedOn w:val="a0"/>
    <w:link w:val="a7"/>
    <w:semiHidden/>
    <w:rsid w:val="00A22D9A"/>
    <w:rPr>
      <w:rFonts w:ascii="Arial" w:eastAsia="宋体" w:hAnsi="Arial" w:cs="Times New Roman"/>
      <w:kern w:val="0"/>
      <w:sz w:val="20"/>
      <w:szCs w:val="20"/>
      <w:lang w:val="en-GB"/>
    </w:rPr>
  </w:style>
  <w:style w:type="paragraph" w:customStyle="1" w:styleId="ZT">
    <w:name w:val="ZT"/>
    <w:rsid w:val="00A22D9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character" w:customStyle="1" w:styleId="3GPPHeaderChar">
    <w:name w:val="3GPP_Header Char"/>
    <w:link w:val="3GPPHeader"/>
    <w:rsid w:val="00A22D9A"/>
    <w:rPr>
      <w:rFonts w:ascii="Arial" w:eastAsia="宋体" w:hAnsi="Arial" w:cs="Times New Roman"/>
      <w:b/>
      <w:kern w:val="0"/>
      <w:sz w:val="24"/>
      <w:szCs w:val="20"/>
      <w:lang w:val="en-GB"/>
    </w:rPr>
  </w:style>
  <w:style w:type="paragraph" w:styleId="a8">
    <w:name w:val="Balloon Text"/>
    <w:basedOn w:val="a"/>
    <w:link w:val="Char2"/>
    <w:uiPriority w:val="99"/>
    <w:semiHidden/>
    <w:unhideWhenUsed/>
    <w:rsid w:val="00A22D9A"/>
    <w:pPr>
      <w:spacing w:after="0"/>
    </w:pPr>
    <w:rPr>
      <w:sz w:val="18"/>
      <w:szCs w:val="18"/>
    </w:rPr>
  </w:style>
  <w:style w:type="character" w:customStyle="1" w:styleId="Char2">
    <w:name w:val="批注框文本 Char"/>
    <w:basedOn w:val="a0"/>
    <w:link w:val="a8"/>
    <w:uiPriority w:val="99"/>
    <w:semiHidden/>
    <w:rsid w:val="00A22D9A"/>
    <w:rPr>
      <w:rFonts w:ascii="Arial" w:eastAsia="宋体" w:hAnsi="Arial" w:cs="Times New Roman"/>
      <w:kern w:val="0"/>
      <w:sz w:val="18"/>
      <w:szCs w:val="18"/>
      <w:lang w:val="en-GB"/>
    </w:rPr>
  </w:style>
  <w:style w:type="paragraph" w:styleId="a9">
    <w:name w:val="Document Map"/>
    <w:basedOn w:val="a"/>
    <w:link w:val="Char3"/>
    <w:uiPriority w:val="99"/>
    <w:semiHidden/>
    <w:unhideWhenUsed/>
    <w:rsid w:val="00A22D9A"/>
    <w:rPr>
      <w:rFonts w:ascii="宋体"/>
      <w:sz w:val="18"/>
      <w:szCs w:val="18"/>
    </w:rPr>
  </w:style>
  <w:style w:type="character" w:customStyle="1" w:styleId="Char3">
    <w:name w:val="文档结构图 Char"/>
    <w:basedOn w:val="a0"/>
    <w:link w:val="a9"/>
    <w:uiPriority w:val="99"/>
    <w:semiHidden/>
    <w:rsid w:val="00A22D9A"/>
    <w:rPr>
      <w:rFonts w:ascii="宋体" w:eastAsia="宋体" w:hAnsi="Arial" w:cs="Times New Roman"/>
      <w:kern w:val="0"/>
      <w:sz w:val="18"/>
      <w:szCs w:val="18"/>
      <w:lang w:val="en-GB"/>
    </w:rPr>
  </w:style>
  <w:style w:type="character" w:customStyle="1" w:styleId="TALCharCharChar">
    <w:name w:val="TAL Char Char Char"/>
    <w:basedOn w:val="a0"/>
    <w:link w:val="TALCharChar"/>
    <w:rsid w:val="00D04817"/>
    <w:rPr>
      <w:rFonts w:ascii="Arial" w:hAnsi="Arial"/>
      <w:sz w:val="18"/>
      <w:lang w:val="en-US" w:eastAsia="en-US"/>
    </w:rPr>
  </w:style>
  <w:style w:type="character" w:customStyle="1" w:styleId="TALCar">
    <w:name w:val="TAL Car"/>
    <w:basedOn w:val="a0"/>
    <w:link w:val="TAL"/>
    <w:rsid w:val="00D04817"/>
    <w:rPr>
      <w:rFonts w:ascii="Arial" w:hAnsi="Arial"/>
      <w:sz w:val="18"/>
      <w:lang w:val="en-US" w:eastAsia="zh-CN"/>
    </w:rPr>
  </w:style>
  <w:style w:type="paragraph" w:customStyle="1" w:styleId="TAL">
    <w:name w:val="TAL"/>
    <w:basedOn w:val="a"/>
    <w:link w:val="TALCar"/>
    <w:rsid w:val="00D04817"/>
    <w:pPr>
      <w:keepNext/>
      <w:keepLines/>
      <w:spacing w:after="0"/>
      <w:jc w:val="left"/>
    </w:pPr>
    <w:rPr>
      <w:rFonts w:eastAsiaTheme="minorEastAsia" w:cstheme="minorBidi"/>
      <w:kern w:val="2"/>
      <w:sz w:val="18"/>
      <w:szCs w:val="22"/>
      <w:lang w:val="en-US"/>
    </w:rPr>
  </w:style>
  <w:style w:type="paragraph" w:customStyle="1" w:styleId="TAH">
    <w:name w:val="TAH"/>
    <w:basedOn w:val="a"/>
    <w:rsid w:val="00D04817"/>
    <w:pPr>
      <w:keepNext/>
      <w:keepLines/>
      <w:spacing w:after="0"/>
      <w:jc w:val="center"/>
    </w:pPr>
    <w:rPr>
      <w:b/>
      <w:kern w:val="2"/>
      <w:sz w:val="18"/>
      <w:szCs w:val="24"/>
      <w:lang w:val="en-US"/>
    </w:rPr>
  </w:style>
  <w:style w:type="paragraph" w:customStyle="1" w:styleId="TALCharChar">
    <w:name w:val="TAL Char Char"/>
    <w:basedOn w:val="a"/>
    <w:link w:val="TALCharCharChar"/>
    <w:rsid w:val="00D04817"/>
    <w:pPr>
      <w:keepNext/>
      <w:keepLines/>
      <w:spacing w:after="0"/>
      <w:jc w:val="left"/>
    </w:pPr>
    <w:rPr>
      <w:rFonts w:eastAsiaTheme="minorEastAsia" w:cstheme="minorBidi"/>
      <w:kern w:val="2"/>
      <w:sz w:val="18"/>
      <w:szCs w:val="22"/>
      <w:lang w:val="en-US" w:eastAsia="en-US"/>
    </w:rPr>
  </w:style>
  <w:style w:type="paragraph" w:customStyle="1" w:styleId="TAR">
    <w:name w:val="TAR"/>
    <w:basedOn w:val="TAL"/>
    <w:rsid w:val="00D04817"/>
    <w:pPr>
      <w:jc w:val="right"/>
    </w:pPr>
    <w:rPr>
      <w:lang w:eastAsia="en-US"/>
    </w:rPr>
  </w:style>
  <w:style w:type="paragraph" w:styleId="aa">
    <w:name w:val="List Paragraph"/>
    <w:basedOn w:val="a"/>
    <w:uiPriority w:val="34"/>
    <w:qFormat/>
    <w:rsid w:val="00C5152A"/>
    <w:pPr>
      <w:ind w:firstLineChars="200" w:firstLine="420"/>
    </w:pPr>
  </w:style>
  <w:style w:type="table" w:styleId="ab">
    <w:name w:val="Table Grid"/>
    <w:basedOn w:val="a1"/>
    <w:uiPriority w:val="59"/>
    <w:rsid w:val="00611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7"/>
    <w:next w:val="a7"/>
    <w:link w:val="Char4"/>
    <w:uiPriority w:val="99"/>
    <w:semiHidden/>
    <w:unhideWhenUsed/>
    <w:rsid w:val="00FA7825"/>
    <w:pPr>
      <w:jc w:val="left"/>
    </w:pPr>
    <w:rPr>
      <w:b/>
      <w:bCs/>
    </w:rPr>
  </w:style>
  <w:style w:type="character" w:customStyle="1" w:styleId="Char4">
    <w:name w:val="批注主题 Char"/>
    <w:basedOn w:val="Char1"/>
    <w:link w:val="ac"/>
    <w:uiPriority w:val="99"/>
    <w:semiHidden/>
    <w:rsid w:val="00FA782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C433E-C975-4594-A098-81404879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785</Words>
  <Characters>4477</Characters>
  <Application>Microsoft Office Word</Application>
  <DocSecurity>0</DocSecurity>
  <Lines>37</Lines>
  <Paragraphs>10</Paragraphs>
  <ScaleCrop>false</ScaleCrop>
  <Company>cmcc</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dcterms:created xsi:type="dcterms:W3CDTF">2012-08-03T06:13:00Z</dcterms:created>
  <dcterms:modified xsi:type="dcterms:W3CDTF">2012-08-04T04:04:00Z</dcterms:modified>
</cp:coreProperties>
</file>